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00" w:type="dxa"/>
        <w:tblInd w:w="715" w:type="dxa"/>
        <w:tblLook w:val="04A0" w:firstRow="1" w:lastRow="0" w:firstColumn="1" w:lastColumn="0" w:noHBand="0" w:noVBand="1"/>
      </w:tblPr>
      <w:tblGrid>
        <w:gridCol w:w="9000"/>
      </w:tblGrid>
      <w:tr w:rsidR="007B1246" w:rsidRPr="007B1246" w14:paraId="04CDF13D" w14:textId="77777777" w:rsidTr="007B1246">
        <w:trPr>
          <w:trHeight w:val="5579"/>
        </w:trPr>
        <w:tc>
          <w:tcPr>
            <w:tcW w:w="9000" w:type="dxa"/>
          </w:tcPr>
          <w:p w14:paraId="6892D6F8" w14:textId="77777777" w:rsidR="007B1246" w:rsidRPr="007B1246" w:rsidRDefault="007B1246" w:rsidP="00421EC4">
            <w:pPr>
              <w:tabs>
                <w:tab w:val="left" w:pos="720"/>
                <w:tab w:val="left" w:pos="4320"/>
                <w:tab w:val="right" w:pos="8640"/>
              </w:tabs>
              <w:spacing w:before="240"/>
              <w:jc w:val="center"/>
              <w:rPr>
                <w:rFonts w:ascii="Calibri" w:hAnsi="Calibri" w:cs="Calibri"/>
                <w:b/>
              </w:rPr>
            </w:pPr>
            <w:r w:rsidRPr="007B1246">
              <w:rPr>
                <w:rFonts w:ascii="Calibri" w:hAnsi="Calibri" w:cs="Calibri"/>
                <w:b/>
                <w:color w:val="999999"/>
              </w:rPr>
              <w:t>COPY, REVISE, AND ADD TO DEPARTMENT LETTERHEAD</w:t>
            </w:r>
          </w:p>
          <w:p w14:paraId="644DCB12" w14:textId="77777777" w:rsidR="007B1246" w:rsidRPr="007B1246" w:rsidRDefault="007B1246" w:rsidP="00421EC4">
            <w:pPr>
              <w:pStyle w:val="Heading2"/>
              <w:outlineLvl w:val="1"/>
              <w:rPr>
                <w:rFonts w:ascii="Calibri" w:hAnsi="Calibri" w:cs="Calibri"/>
                <w:i w:val="0"/>
              </w:rPr>
            </w:pPr>
          </w:p>
          <w:p w14:paraId="17746FB9" w14:textId="77777777" w:rsidR="007B1246" w:rsidRPr="007B1246" w:rsidRDefault="007B1246" w:rsidP="00421EC4">
            <w:pPr>
              <w:tabs>
                <w:tab w:val="left" w:pos="4320"/>
                <w:tab w:val="right" w:pos="8640"/>
              </w:tabs>
              <w:jc w:val="center"/>
              <w:rPr>
                <w:rFonts w:cs="Calibri"/>
                <w:b/>
                <w:sz w:val="22"/>
              </w:rPr>
            </w:pPr>
            <w:r>
              <w:rPr>
                <w:rFonts w:cs="Calibri"/>
                <w:b/>
                <w:sz w:val="22"/>
              </w:rPr>
              <w:t>Template</w:t>
            </w:r>
            <w:r w:rsidRPr="007B1246">
              <w:rPr>
                <w:rFonts w:cs="Calibri"/>
                <w:b/>
                <w:sz w:val="22"/>
              </w:rPr>
              <w:t xml:space="preserve"> Letter of Offer and Notice of Appointment</w:t>
            </w:r>
            <w:r>
              <w:rPr>
                <w:rFonts w:cs="Calibri"/>
                <w:b/>
                <w:sz w:val="22"/>
              </w:rPr>
              <w:t xml:space="preserve"> | </w:t>
            </w:r>
            <w:r w:rsidRPr="007B1246">
              <w:rPr>
                <w:rFonts w:cs="Calibri"/>
                <w:b/>
                <w:sz w:val="22"/>
              </w:rPr>
              <w:t xml:space="preserve">Postdoctoral Scholar </w:t>
            </w:r>
          </w:p>
          <w:p w14:paraId="68EEBB2F" w14:textId="77777777" w:rsidR="007B1246" w:rsidRPr="007B1246" w:rsidRDefault="007B1246" w:rsidP="00421EC4">
            <w:pPr>
              <w:tabs>
                <w:tab w:val="left" w:pos="4320"/>
                <w:tab w:val="right" w:pos="8640"/>
              </w:tabs>
              <w:rPr>
                <w:rFonts w:ascii="Calibri" w:hAnsi="Calibri" w:cs="Calibri"/>
                <w:sz w:val="20"/>
                <w:szCs w:val="20"/>
              </w:rPr>
            </w:pPr>
          </w:p>
          <w:p w14:paraId="298FF602" w14:textId="77777777" w:rsidR="007B1246" w:rsidRPr="007B1246" w:rsidRDefault="007B1246" w:rsidP="00421EC4">
            <w:pPr>
              <w:tabs>
                <w:tab w:val="left" w:pos="720"/>
                <w:tab w:val="left" w:pos="4320"/>
                <w:tab w:val="right" w:pos="8640"/>
              </w:tabs>
              <w:rPr>
                <w:rFonts w:ascii="Calibri" w:hAnsi="Calibri" w:cs="Calibri"/>
                <w:b/>
                <w:snapToGrid w:val="0"/>
                <w:sz w:val="20"/>
                <w:szCs w:val="20"/>
              </w:rPr>
            </w:pPr>
            <w:r w:rsidRPr="007B1246">
              <w:rPr>
                <w:rFonts w:ascii="Calibri" w:hAnsi="Calibri" w:cs="Calibri"/>
                <w:b/>
                <w:snapToGrid w:val="0"/>
                <w:sz w:val="20"/>
                <w:szCs w:val="20"/>
              </w:rPr>
              <w:t>NOTES TO DEPARTMENT</w:t>
            </w:r>
          </w:p>
          <w:p w14:paraId="12DD6ED7" w14:textId="77777777" w:rsidR="007B1246" w:rsidRPr="00074114" w:rsidRDefault="00074114" w:rsidP="00421EC4">
            <w:pPr>
              <w:tabs>
                <w:tab w:val="left" w:pos="720"/>
                <w:tab w:val="left" w:pos="4320"/>
                <w:tab w:val="right" w:pos="8640"/>
              </w:tabs>
              <w:rPr>
                <w:rFonts w:ascii="Calibri" w:hAnsi="Calibri" w:cs="Calibri"/>
                <w:sz w:val="20"/>
                <w:szCs w:val="20"/>
              </w:rPr>
            </w:pPr>
            <w:r w:rsidRPr="00074114">
              <w:rPr>
                <w:rFonts w:ascii="Calibri" w:hAnsi="Calibri" w:cs="Calibri"/>
                <w:snapToGrid w:val="0"/>
                <w:sz w:val="20"/>
                <w:szCs w:val="20"/>
              </w:rPr>
              <w:t>This letter of offer constitutes an initi</w:t>
            </w:r>
            <w:r>
              <w:rPr>
                <w:rFonts w:ascii="Calibri" w:hAnsi="Calibri" w:cs="Calibri"/>
                <w:snapToGrid w:val="0"/>
                <w:sz w:val="20"/>
                <w:szCs w:val="20"/>
              </w:rPr>
              <w:t>al notice of appointment for a P</w:t>
            </w:r>
            <w:r w:rsidRPr="00074114">
              <w:rPr>
                <w:rFonts w:ascii="Calibri" w:hAnsi="Calibri" w:cs="Calibri"/>
                <w:snapToGrid w:val="0"/>
                <w:sz w:val="20"/>
                <w:szCs w:val="20"/>
              </w:rPr>
              <w:t xml:space="preserve">ostdoctoral </w:t>
            </w:r>
            <w:r>
              <w:rPr>
                <w:rFonts w:ascii="Calibri" w:hAnsi="Calibri" w:cs="Calibri"/>
                <w:snapToGrid w:val="0"/>
                <w:sz w:val="20"/>
                <w:szCs w:val="20"/>
              </w:rPr>
              <w:t>S</w:t>
            </w:r>
            <w:r w:rsidRPr="00074114">
              <w:rPr>
                <w:rFonts w:ascii="Calibri" w:hAnsi="Calibri" w:cs="Calibri"/>
                <w:snapToGrid w:val="0"/>
                <w:sz w:val="20"/>
                <w:szCs w:val="20"/>
              </w:rPr>
              <w:t xml:space="preserve">cholar. Conditions for renewal of this appointment should </w:t>
            </w:r>
            <w:r w:rsidRPr="00074114">
              <w:rPr>
                <w:rFonts w:ascii="Calibri" w:hAnsi="Calibri" w:cs="Calibri"/>
                <w:snapToGrid w:val="0"/>
                <w:sz w:val="20"/>
                <w:szCs w:val="20"/>
                <w:u w:val="single"/>
              </w:rPr>
              <w:t>not</w:t>
            </w:r>
            <w:r w:rsidRPr="00074114">
              <w:rPr>
                <w:rFonts w:ascii="Calibri" w:hAnsi="Calibri" w:cs="Calibri"/>
                <w:snapToGrid w:val="0"/>
                <w:sz w:val="20"/>
                <w:szCs w:val="20"/>
              </w:rPr>
              <w:t xml:space="preserve"> be stated in this letter</w:t>
            </w:r>
            <w:r w:rsidRPr="00074114">
              <w:rPr>
                <w:rFonts w:ascii="Calibri" w:hAnsi="Calibri" w:cs="Calibri"/>
                <w:sz w:val="20"/>
                <w:szCs w:val="20"/>
              </w:rPr>
              <w:t>.</w:t>
            </w:r>
          </w:p>
          <w:p w14:paraId="53F1E5DA" w14:textId="77777777" w:rsidR="00074114" w:rsidRPr="00074114" w:rsidRDefault="00074114" w:rsidP="00421EC4">
            <w:pPr>
              <w:tabs>
                <w:tab w:val="left" w:pos="720"/>
                <w:tab w:val="left" w:pos="4320"/>
                <w:tab w:val="right" w:pos="8640"/>
              </w:tabs>
              <w:rPr>
                <w:rFonts w:ascii="Calibri" w:hAnsi="Calibri" w:cs="Calibri"/>
                <w:sz w:val="20"/>
                <w:szCs w:val="20"/>
              </w:rPr>
            </w:pPr>
          </w:p>
          <w:p w14:paraId="020BBB6F" w14:textId="77777777" w:rsidR="00074114" w:rsidRPr="00074114" w:rsidRDefault="009D0B7A" w:rsidP="00074114">
            <w:pPr>
              <w:tabs>
                <w:tab w:val="left" w:pos="720"/>
                <w:tab w:val="left" w:pos="4320"/>
                <w:tab w:val="right" w:pos="8640"/>
              </w:tabs>
              <w:rPr>
                <w:rFonts w:ascii="Calibri" w:hAnsi="Calibri" w:cs="Calibri"/>
                <w:sz w:val="20"/>
                <w:szCs w:val="20"/>
              </w:rPr>
            </w:pPr>
            <w:r w:rsidRPr="00074114">
              <w:rPr>
                <w:rFonts w:ascii="Calibri" w:hAnsi="Calibri" w:cs="Calibri"/>
                <w:sz w:val="20"/>
                <w:szCs w:val="20"/>
              </w:rPr>
              <w:t xml:space="preserve">This </w:t>
            </w:r>
            <w:r w:rsidR="00A5608C" w:rsidRPr="00074114">
              <w:rPr>
                <w:rFonts w:ascii="Calibri" w:hAnsi="Calibri" w:cs="Calibri"/>
                <w:sz w:val="20"/>
                <w:szCs w:val="20"/>
              </w:rPr>
              <w:t xml:space="preserve">appointment </w:t>
            </w:r>
            <w:r w:rsidRPr="00074114">
              <w:rPr>
                <w:rFonts w:ascii="Calibri" w:hAnsi="Calibri" w:cs="Calibri"/>
                <w:sz w:val="20"/>
                <w:szCs w:val="20"/>
              </w:rPr>
              <w:t>must be</w:t>
            </w:r>
            <w:r w:rsidR="00A5608C" w:rsidRPr="00074114">
              <w:rPr>
                <w:rFonts w:ascii="Calibri" w:hAnsi="Calibri" w:cs="Calibri"/>
                <w:sz w:val="20"/>
                <w:szCs w:val="20"/>
              </w:rPr>
              <w:t xml:space="preserve"> for a</w:t>
            </w:r>
            <w:r w:rsidR="00EF5B1D" w:rsidRPr="00074114">
              <w:rPr>
                <w:rFonts w:ascii="Calibri" w:hAnsi="Calibri" w:cs="Calibri"/>
                <w:sz w:val="20"/>
                <w:szCs w:val="20"/>
              </w:rPr>
              <w:t xml:space="preserve"> </w:t>
            </w:r>
            <w:r w:rsidR="00074114" w:rsidRPr="00074114">
              <w:rPr>
                <w:rFonts w:ascii="Calibri" w:hAnsi="Calibri" w:cs="Calibri"/>
                <w:sz w:val="20"/>
                <w:szCs w:val="20"/>
              </w:rPr>
              <w:t xml:space="preserve">one year (12 </w:t>
            </w:r>
            <w:r w:rsidR="00D90028" w:rsidRPr="00074114">
              <w:rPr>
                <w:rFonts w:ascii="Calibri" w:hAnsi="Calibri" w:cs="Calibri"/>
                <w:sz w:val="20"/>
                <w:szCs w:val="20"/>
              </w:rPr>
              <w:t>m</w:t>
            </w:r>
            <w:r w:rsidRPr="00074114">
              <w:rPr>
                <w:rFonts w:ascii="Calibri" w:hAnsi="Calibri" w:cs="Calibri"/>
                <w:sz w:val="20"/>
                <w:szCs w:val="20"/>
              </w:rPr>
              <w:t>onth</w:t>
            </w:r>
            <w:r w:rsidR="00074114" w:rsidRPr="00074114">
              <w:rPr>
                <w:rFonts w:ascii="Calibri" w:hAnsi="Calibri" w:cs="Calibri"/>
                <w:sz w:val="20"/>
                <w:szCs w:val="20"/>
              </w:rPr>
              <w:t>s</w:t>
            </w:r>
            <w:r w:rsidR="002243D8" w:rsidRPr="00074114">
              <w:rPr>
                <w:rFonts w:ascii="Calibri" w:hAnsi="Calibri" w:cs="Calibri"/>
                <w:sz w:val="20"/>
                <w:szCs w:val="20"/>
              </w:rPr>
              <w:t>)</w:t>
            </w:r>
            <w:r w:rsidRPr="00074114">
              <w:rPr>
                <w:rFonts w:ascii="Calibri" w:hAnsi="Calibri" w:cs="Calibri"/>
                <w:sz w:val="20"/>
                <w:szCs w:val="20"/>
              </w:rPr>
              <w:t xml:space="preserve"> </w:t>
            </w:r>
            <w:r w:rsidR="00A5608C" w:rsidRPr="00074114">
              <w:rPr>
                <w:rFonts w:ascii="Calibri" w:hAnsi="Calibri" w:cs="Calibri"/>
                <w:sz w:val="20"/>
                <w:szCs w:val="20"/>
              </w:rPr>
              <w:t>period</w:t>
            </w:r>
            <w:r w:rsidR="00074114" w:rsidRPr="00074114">
              <w:rPr>
                <w:rFonts w:ascii="Calibri" w:hAnsi="Calibri" w:cs="Calibri"/>
                <w:sz w:val="20"/>
                <w:szCs w:val="20"/>
              </w:rPr>
              <w:t xml:space="preserve"> (</w:t>
            </w:r>
            <w:r w:rsidR="004D4C46" w:rsidRPr="00074114">
              <w:rPr>
                <w:rFonts w:ascii="Calibri" w:hAnsi="Calibri" w:cs="Calibri"/>
                <w:sz w:val="20"/>
                <w:szCs w:val="20"/>
              </w:rPr>
              <w:t>i.e. the end date should b</w:t>
            </w:r>
            <w:r w:rsidR="00074114" w:rsidRPr="00074114">
              <w:rPr>
                <w:rFonts w:ascii="Calibri" w:hAnsi="Calibri" w:cs="Calibri"/>
                <w:sz w:val="20"/>
                <w:szCs w:val="20"/>
              </w:rPr>
              <w:t xml:space="preserve">e one year from the start date, </w:t>
            </w:r>
            <w:r w:rsidR="004D4C46" w:rsidRPr="00074114">
              <w:rPr>
                <w:rFonts w:ascii="Calibri" w:hAnsi="Calibri" w:cs="Calibri"/>
                <w:sz w:val="20"/>
                <w:szCs w:val="20"/>
              </w:rPr>
              <w:t xml:space="preserve">irrespective of the fiscal year). </w:t>
            </w:r>
            <w:r w:rsidR="00862BDD" w:rsidRPr="00074114">
              <w:rPr>
                <w:rFonts w:ascii="Calibri" w:hAnsi="Calibri" w:cs="Calibri"/>
                <w:sz w:val="20"/>
                <w:szCs w:val="20"/>
              </w:rPr>
              <w:t xml:space="preserve">All </w:t>
            </w:r>
            <w:r w:rsidR="00074114" w:rsidRPr="00074114">
              <w:rPr>
                <w:rFonts w:ascii="Calibri" w:hAnsi="Calibri" w:cs="Calibri"/>
                <w:sz w:val="20"/>
                <w:szCs w:val="20"/>
              </w:rPr>
              <w:t>P</w:t>
            </w:r>
            <w:r w:rsidR="00862BDD" w:rsidRPr="00074114">
              <w:rPr>
                <w:rFonts w:ascii="Calibri" w:hAnsi="Calibri" w:cs="Calibri"/>
                <w:sz w:val="20"/>
                <w:szCs w:val="20"/>
              </w:rPr>
              <w:t xml:space="preserve">ostdoctoral </w:t>
            </w:r>
            <w:r w:rsidR="00074114" w:rsidRPr="00074114">
              <w:rPr>
                <w:rFonts w:ascii="Calibri" w:hAnsi="Calibri" w:cs="Calibri"/>
                <w:sz w:val="20"/>
                <w:szCs w:val="20"/>
              </w:rPr>
              <w:t>S</w:t>
            </w:r>
            <w:r w:rsidR="00862BDD" w:rsidRPr="00074114">
              <w:rPr>
                <w:rFonts w:ascii="Calibri" w:hAnsi="Calibri" w:cs="Calibri"/>
                <w:sz w:val="20"/>
                <w:szCs w:val="20"/>
              </w:rPr>
              <w:t xml:space="preserve">cholar appointments </w:t>
            </w:r>
            <w:r w:rsidR="002243D8" w:rsidRPr="00074114">
              <w:rPr>
                <w:rFonts w:ascii="Calibri" w:hAnsi="Calibri" w:cs="Calibri"/>
                <w:sz w:val="20"/>
                <w:szCs w:val="20"/>
              </w:rPr>
              <w:t xml:space="preserve">are </w:t>
            </w:r>
            <w:r w:rsidR="00862BDD" w:rsidRPr="00074114">
              <w:rPr>
                <w:rFonts w:ascii="Calibri" w:hAnsi="Calibri" w:cs="Calibri"/>
                <w:sz w:val="20"/>
                <w:szCs w:val="20"/>
              </w:rPr>
              <w:t>considered full-time</w:t>
            </w:r>
            <w:r w:rsidR="002243D8" w:rsidRPr="00074114">
              <w:rPr>
                <w:rFonts w:ascii="Calibri" w:hAnsi="Calibri" w:cs="Calibri"/>
                <w:sz w:val="20"/>
                <w:szCs w:val="20"/>
              </w:rPr>
              <w:t xml:space="preserve"> (1.0</w:t>
            </w:r>
            <w:r w:rsidR="00074114" w:rsidRPr="00074114">
              <w:rPr>
                <w:rFonts w:ascii="Calibri" w:hAnsi="Calibri" w:cs="Calibri"/>
                <w:sz w:val="20"/>
                <w:szCs w:val="20"/>
              </w:rPr>
              <w:t>0</w:t>
            </w:r>
            <w:r w:rsidR="002243D8" w:rsidRPr="00074114">
              <w:rPr>
                <w:rFonts w:ascii="Calibri" w:hAnsi="Calibri" w:cs="Calibri"/>
                <w:sz w:val="20"/>
                <w:szCs w:val="20"/>
              </w:rPr>
              <w:t xml:space="preserve"> FTE)</w:t>
            </w:r>
            <w:r w:rsidR="00862BDD" w:rsidRPr="00074114">
              <w:rPr>
                <w:rFonts w:ascii="Calibri" w:hAnsi="Calibri" w:cs="Calibri"/>
                <w:sz w:val="20"/>
                <w:szCs w:val="20"/>
              </w:rPr>
              <w:t xml:space="preserve"> commitments</w:t>
            </w:r>
            <w:r w:rsidR="002243D8" w:rsidRPr="00074114">
              <w:rPr>
                <w:rFonts w:ascii="Calibri" w:hAnsi="Calibri" w:cs="Calibri"/>
                <w:sz w:val="20"/>
                <w:szCs w:val="20"/>
              </w:rPr>
              <w:t xml:space="preserve">. </w:t>
            </w:r>
          </w:p>
          <w:p w14:paraId="17223FA2" w14:textId="77777777" w:rsidR="00074114" w:rsidRPr="00074114" w:rsidRDefault="00074114" w:rsidP="00074114">
            <w:pPr>
              <w:tabs>
                <w:tab w:val="left" w:pos="720"/>
                <w:tab w:val="left" w:pos="4320"/>
                <w:tab w:val="right" w:pos="8640"/>
              </w:tabs>
              <w:rPr>
                <w:rFonts w:ascii="Calibri" w:hAnsi="Calibri" w:cs="Calibri"/>
                <w:sz w:val="20"/>
                <w:szCs w:val="20"/>
              </w:rPr>
            </w:pPr>
          </w:p>
          <w:p w14:paraId="17EFE713" w14:textId="77777777" w:rsidR="002243D8" w:rsidRPr="00074114" w:rsidRDefault="002243D8" w:rsidP="00074114">
            <w:pPr>
              <w:tabs>
                <w:tab w:val="left" w:pos="720"/>
                <w:tab w:val="left" w:pos="4320"/>
                <w:tab w:val="right" w:pos="8640"/>
              </w:tabs>
              <w:rPr>
                <w:rFonts w:ascii="Calibri" w:hAnsi="Calibri" w:cs="Calibri"/>
                <w:sz w:val="20"/>
                <w:szCs w:val="20"/>
              </w:rPr>
            </w:pPr>
            <w:r w:rsidRPr="00074114">
              <w:rPr>
                <w:rFonts w:ascii="Calibri" w:hAnsi="Calibri" w:cs="Calibri"/>
                <w:sz w:val="20"/>
                <w:szCs w:val="20"/>
              </w:rPr>
              <w:t>Please ensure that you clearly articulate the stipend on a monthly basis.</w:t>
            </w:r>
            <w:r w:rsidR="00074114" w:rsidRPr="00074114">
              <w:rPr>
                <w:rFonts w:ascii="Calibri" w:hAnsi="Calibri" w:cs="Calibri"/>
                <w:sz w:val="20"/>
                <w:szCs w:val="20"/>
              </w:rPr>
              <w:t xml:space="preserve"> </w:t>
            </w:r>
            <w:r w:rsidR="00B2693F" w:rsidRPr="00074114">
              <w:rPr>
                <w:rFonts w:ascii="Calibri" w:hAnsi="Calibri" w:cs="Calibri"/>
                <w:sz w:val="20"/>
                <w:szCs w:val="20"/>
              </w:rPr>
              <w:t>The stipend M</w:t>
            </w:r>
            <w:r w:rsidR="00074114" w:rsidRPr="00074114">
              <w:rPr>
                <w:rFonts w:ascii="Calibri" w:hAnsi="Calibri" w:cs="Calibri"/>
                <w:sz w:val="20"/>
                <w:szCs w:val="20"/>
              </w:rPr>
              <w:t xml:space="preserve">UST follow </w:t>
            </w:r>
            <w:hyperlink r:id="rId8" w:history="1">
              <w:r w:rsidR="00074114" w:rsidRPr="00074114">
                <w:rPr>
                  <w:rStyle w:val="Hyperlink"/>
                  <w:rFonts w:ascii="Calibri" w:hAnsi="Calibri" w:cs="Calibri"/>
                  <w:sz w:val="20"/>
                  <w:szCs w:val="20"/>
                </w:rPr>
                <w:t>NIH NRSA guidelines</w:t>
              </w:r>
            </w:hyperlink>
            <w:r w:rsidR="00074114" w:rsidRPr="00074114">
              <w:rPr>
                <w:rFonts w:ascii="Calibri" w:hAnsi="Calibri" w:cs="Calibri"/>
                <w:sz w:val="20"/>
                <w:szCs w:val="20"/>
              </w:rPr>
              <w:t>.</w:t>
            </w:r>
          </w:p>
          <w:p w14:paraId="69807760" w14:textId="77777777" w:rsidR="00074114" w:rsidRPr="00074114" w:rsidRDefault="00074114" w:rsidP="00074114">
            <w:pPr>
              <w:tabs>
                <w:tab w:val="left" w:pos="720"/>
                <w:tab w:val="left" w:pos="4320"/>
                <w:tab w:val="right" w:pos="8640"/>
              </w:tabs>
              <w:rPr>
                <w:rFonts w:ascii="Calibri" w:hAnsi="Calibri" w:cs="Calibri"/>
                <w:sz w:val="20"/>
                <w:szCs w:val="20"/>
              </w:rPr>
            </w:pPr>
          </w:p>
          <w:p w14:paraId="007095EA" w14:textId="77777777" w:rsidR="00074114" w:rsidRPr="00074114" w:rsidRDefault="00074114" w:rsidP="00074114">
            <w:pPr>
              <w:tabs>
                <w:tab w:val="left" w:pos="720"/>
                <w:tab w:val="left" w:pos="4320"/>
                <w:tab w:val="right" w:pos="8640"/>
              </w:tabs>
              <w:rPr>
                <w:rFonts w:ascii="Calibri" w:hAnsi="Calibri" w:cs="Calibri"/>
                <w:sz w:val="20"/>
                <w:szCs w:val="20"/>
              </w:rPr>
            </w:pPr>
            <w:r w:rsidRPr="00074114">
              <w:rPr>
                <w:rFonts w:ascii="Calibri" w:hAnsi="Calibri" w:cs="Calibri"/>
                <w:sz w:val="20"/>
                <w:szCs w:val="20"/>
              </w:rPr>
              <w:t>An individual cannot be hired as a postdoctoral scholar if the PhD degree was awarded more than 5 years ago.</w:t>
            </w:r>
          </w:p>
          <w:p w14:paraId="7A33E508" w14:textId="77777777" w:rsidR="007B1246" w:rsidRPr="00074114" w:rsidRDefault="007B1246" w:rsidP="007B1246">
            <w:pPr>
              <w:rPr>
                <w:rFonts w:ascii="Calibri" w:hAnsi="Calibri" w:cs="Calibri"/>
                <w:sz w:val="20"/>
                <w:szCs w:val="20"/>
              </w:rPr>
            </w:pPr>
          </w:p>
          <w:p w14:paraId="33E6587F" w14:textId="77777777" w:rsidR="00074114" w:rsidRPr="00074114" w:rsidRDefault="00074114" w:rsidP="00074114">
            <w:pPr>
              <w:tabs>
                <w:tab w:val="left" w:pos="720"/>
                <w:tab w:val="left" w:pos="4320"/>
                <w:tab w:val="right" w:pos="8640"/>
              </w:tabs>
              <w:rPr>
                <w:rFonts w:ascii="Calibri" w:hAnsi="Calibri" w:cs="Calibri"/>
                <w:bCs/>
                <w:sz w:val="20"/>
                <w:szCs w:val="20"/>
              </w:rPr>
            </w:pPr>
            <w:r w:rsidRPr="00074114">
              <w:rPr>
                <w:rFonts w:ascii="Calibri" w:hAnsi="Calibri" w:cs="Calibri"/>
                <w:sz w:val="20"/>
                <w:szCs w:val="20"/>
              </w:rPr>
              <w:t xml:space="preserve">Commit no more than one academic year appointment in this notice of appointment. </w:t>
            </w:r>
            <w:r w:rsidRPr="00074114">
              <w:rPr>
                <w:rFonts w:ascii="Calibri" w:hAnsi="Calibri" w:cs="Calibri"/>
                <w:bCs/>
                <w:sz w:val="20"/>
                <w:szCs w:val="20"/>
              </w:rPr>
              <w:t xml:space="preserve">For renewal of appointment in subsequent years or terms, complete a </w:t>
            </w:r>
            <w:r w:rsidRPr="00074114">
              <w:rPr>
                <w:rFonts w:ascii="Calibri" w:hAnsi="Calibri" w:cs="Calibri"/>
                <w:sz w:val="20"/>
                <w:szCs w:val="20"/>
              </w:rPr>
              <w:t>model notice of renewal/reappointment available</w:t>
            </w:r>
            <w:r w:rsidRPr="00074114">
              <w:rPr>
                <w:rFonts w:ascii="Calibri" w:hAnsi="Calibri" w:cs="Calibri"/>
                <w:bCs/>
                <w:sz w:val="20"/>
                <w:szCs w:val="20"/>
              </w:rPr>
              <w:t xml:space="preserve"> at</w:t>
            </w:r>
            <w:r w:rsidRPr="00074114">
              <w:rPr>
                <w:rFonts w:ascii="Calibri" w:hAnsi="Calibri" w:cs="Calibri"/>
                <w:sz w:val="20"/>
                <w:szCs w:val="20"/>
              </w:rPr>
              <w:t xml:space="preserve"> this </w:t>
            </w:r>
            <w:hyperlink r:id="rId9" w:history="1">
              <w:r w:rsidRPr="00074114">
                <w:rPr>
                  <w:rStyle w:val="Hyperlink"/>
                  <w:rFonts w:ascii="Calibri" w:hAnsi="Calibri" w:cs="Calibri"/>
                  <w:sz w:val="20"/>
                  <w:szCs w:val="20"/>
                </w:rPr>
                <w:t>link</w:t>
              </w:r>
            </w:hyperlink>
            <w:r w:rsidRPr="00074114">
              <w:rPr>
                <w:rFonts w:ascii="Calibri" w:hAnsi="Calibri" w:cs="Calibri"/>
                <w:bCs/>
                <w:sz w:val="20"/>
                <w:szCs w:val="20"/>
              </w:rPr>
              <w:t>.</w:t>
            </w:r>
          </w:p>
          <w:p w14:paraId="26DDD76E" w14:textId="77777777" w:rsidR="00074114" w:rsidRPr="00074114" w:rsidRDefault="00074114" w:rsidP="00074114">
            <w:pPr>
              <w:tabs>
                <w:tab w:val="left" w:pos="720"/>
                <w:tab w:val="left" w:pos="4320"/>
                <w:tab w:val="right" w:pos="8640"/>
              </w:tabs>
              <w:rPr>
                <w:rFonts w:ascii="Calibri" w:hAnsi="Calibri" w:cs="Calibri"/>
                <w:bCs/>
                <w:sz w:val="20"/>
                <w:szCs w:val="20"/>
              </w:rPr>
            </w:pPr>
          </w:p>
          <w:p w14:paraId="279E61E4" w14:textId="77777777" w:rsidR="009D0B7A" w:rsidRPr="00074114" w:rsidRDefault="00B97960" w:rsidP="00074114">
            <w:pPr>
              <w:tabs>
                <w:tab w:val="left" w:pos="720"/>
                <w:tab w:val="left" w:pos="4320"/>
                <w:tab w:val="right" w:pos="8640"/>
              </w:tabs>
              <w:rPr>
                <w:rFonts w:ascii="Calibri" w:hAnsi="Calibri" w:cs="Calibri"/>
                <w:bCs/>
                <w:sz w:val="20"/>
                <w:szCs w:val="20"/>
              </w:rPr>
            </w:pPr>
            <w:r w:rsidRPr="00074114">
              <w:rPr>
                <w:rFonts w:ascii="Calibri" w:hAnsi="Calibri" w:cs="Calibri"/>
                <w:bCs/>
                <w:sz w:val="20"/>
                <w:szCs w:val="20"/>
              </w:rPr>
              <w:t xml:space="preserve">If the appointment will not be renewed or extended beyond the first year, the faculty mentor must provide the </w:t>
            </w:r>
            <w:r w:rsidR="004035FF" w:rsidRPr="00074114">
              <w:rPr>
                <w:rFonts w:ascii="Calibri" w:hAnsi="Calibri" w:cs="Calibri"/>
                <w:bCs/>
                <w:sz w:val="20"/>
                <w:szCs w:val="20"/>
              </w:rPr>
              <w:t>p</w:t>
            </w:r>
            <w:r w:rsidRPr="00074114">
              <w:rPr>
                <w:rFonts w:ascii="Calibri" w:hAnsi="Calibri" w:cs="Calibri"/>
                <w:bCs/>
                <w:sz w:val="20"/>
                <w:szCs w:val="20"/>
              </w:rPr>
              <w:t>ostdoc</w:t>
            </w:r>
            <w:r w:rsidR="004035FF" w:rsidRPr="00074114">
              <w:rPr>
                <w:rFonts w:ascii="Calibri" w:hAnsi="Calibri" w:cs="Calibri"/>
                <w:bCs/>
                <w:sz w:val="20"/>
                <w:szCs w:val="20"/>
              </w:rPr>
              <w:t>toral</w:t>
            </w:r>
            <w:r w:rsidRPr="00074114">
              <w:rPr>
                <w:rFonts w:ascii="Calibri" w:hAnsi="Calibri" w:cs="Calibri"/>
                <w:bCs/>
                <w:sz w:val="20"/>
                <w:szCs w:val="20"/>
              </w:rPr>
              <w:t xml:space="preserve"> </w:t>
            </w:r>
            <w:r w:rsidR="004035FF" w:rsidRPr="00074114">
              <w:rPr>
                <w:rFonts w:ascii="Calibri" w:hAnsi="Calibri" w:cs="Calibri"/>
                <w:bCs/>
                <w:sz w:val="20"/>
                <w:szCs w:val="20"/>
              </w:rPr>
              <w:t>s</w:t>
            </w:r>
            <w:r w:rsidRPr="00074114">
              <w:rPr>
                <w:rFonts w:ascii="Calibri" w:hAnsi="Calibri" w:cs="Calibri"/>
                <w:bCs/>
                <w:sz w:val="20"/>
                <w:szCs w:val="20"/>
              </w:rPr>
              <w:t xml:space="preserve">cholar a minimum of </w:t>
            </w:r>
            <w:r w:rsidR="00330DC6">
              <w:rPr>
                <w:rFonts w:ascii="Calibri" w:hAnsi="Calibri" w:cs="Calibri"/>
                <w:bCs/>
                <w:sz w:val="20"/>
                <w:szCs w:val="20"/>
              </w:rPr>
              <w:t>one (</w:t>
            </w:r>
            <w:r w:rsidR="00356882" w:rsidRPr="00074114">
              <w:rPr>
                <w:rFonts w:ascii="Calibri" w:hAnsi="Calibri" w:cs="Calibri"/>
                <w:bCs/>
                <w:sz w:val="20"/>
                <w:szCs w:val="20"/>
              </w:rPr>
              <w:t>1</w:t>
            </w:r>
            <w:r w:rsidR="00330DC6">
              <w:rPr>
                <w:rFonts w:ascii="Calibri" w:hAnsi="Calibri" w:cs="Calibri"/>
                <w:bCs/>
                <w:sz w:val="20"/>
                <w:szCs w:val="20"/>
              </w:rPr>
              <w:t>)</w:t>
            </w:r>
            <w:r w:rsidRPr="00074114">
              <w:rPr>
                <w:rFonts w:ascii="Calibri" w:hAnsi="Calibri" w:cs="Calibri"/>
                <w:bCs/>
                <w:sz w:val="20"/>
                <w:szCs w:val="20"/>
              </w:rPr>
              <w:t xml:space="preserve"> month advance notification in writing (email or letter). </w:t>
            </w:r>
          </w:p>
          <w:p w14:paraId="021E33E2" w14:textId="77777777" w:rsidR="00074114" w:rsidRPr="00074114" w:rsidRDefault="00074114" w:rsidP="00074114">
            <w:pPr>
              <w:tabs>
                <w:tab w:val="left" w:pos="720"/>
                <w:tab w:val="left" w:pos="4320"/>
                <w:tab w:val="right" w:pos="8640"/>
              </w:tabs>
              <w:rPr>
                <w:rFonts w:ascii="Calibri" w:hAnsi="Calibri" w:cs="Calibri"/>
                <w:bCs/>
                <w:sz w:val="20"/>
                <w:szCs w:val="20"/>
              </w:rPr>
            </w:pPr>
          </w:p>
          <w:p w14:paraId="5BB92696" w14:textId="77777777" w:rsidR="007B1246" w:rsidRPr="00074114" w:rsidRDefault="007B1246" w:rsidP="00421EC4">
            <w:pPr>
              <w:tabs>
                <w:tab w:val="left" w:pos="720"/>
                <w:tab w:val="left" w:pos="4320"/>
                <w:tab w:val="right" w:pos="8640"/>
              </w:tabs>
              <w:rPr>
                <w:rFonts w:ascii="Calibri" w:hAnsi="Calibri" w:cs="Calibri"/>
                <w:snapToGrid w:val="0"/>
                <w:sz w:val="20"/>
                <w:szCs w:val="20"/>
                <w:u w:val="single"/>
              </w:rPr>
            </w:pPr>
            <w:r w:rsidRPr="00074114">
              <w:rPr>
                <w:rFonts w:ascii="Calibri" w:hAnsi="Calibri" w:cs="Calibri"/>
                <w:snapToGrid w:val="0"/>
                <w:sz w:val="20"/>
                <w:szCs w:val="20"/>
                <w:u w:val="single"/>
              </w:rPr>
              <w:t>All paragraphs listed below are required, as noted.</w:t>
            </w:r>
          </w:p>
          <w:p w14:paraId="690A3F41" w14:textId="77777777" w:rsidR="007B1246" w:rsidRPr="00074114" w:rsidRDefault="007B1246" w:rsidP="00074114">
            <w:pPr>
              <w:tabs>
                <w:tab w:val="left" w:pos="720"/>
                <w:tab w:val="left" w:pos="4320"/>
                <w:tab w:val="right" w:pos="8640"/>
              </w:tabs>
              <w:rPr>
                <w:rFonts w:ascii="Calibri" w:hAnsi="Calibri" w:cs="Calibri"/>
                <w:sz w:val="20"/>
                <w:szCs w:val="20"/>
              </w:rPr>
            </w:pPr>
          </w:p>
          <w:p w14:paraId="49298DA2" w14:textId="77777777" w:rsidR="005E33A6" w:rsidRPr="00074114" w:rsidRDefault="002E568F" w:rsidP="00074114">
            <w:pPr>
              <w:tabs>
                <w:tab w:val="left" w:pos="720"/>
                <w:tab w:val="left" w:pos="4320"/>
                <w:tab w:val="right" w:pos="8640"/>
              </w:tabs>
              <w:rPr>
                <w:rFonts w:ascii="Calibri" w:hAnsi="Calibri" w:cs="Calibri"/>
                <w:sz w:val="20"/>
                <w:szCs w:val="20"/>
              </w:rPr>
            </w:pPr>
            <w:r w:rsidRPr="00074114">
              <w:rPr>
                <w:rFonts w:ascii="Calibri" w:hAnsi="Calibri" w:cs="Calibri"/>
                <w:sz w:val="20"/>
                <w:szCs w:val="20"/>
              </w:rPr>
              <w:t>Please forward a c</w:t>
            </w:r>
            <w:r w:rsidR="002243D8" w:rsidRPr="00074114">
              <w:rPr>
                <w:rFonts w:ascii="Calibri" w:hAnsi="Calibri" w:cs="Calibri"/>
                <w:sz w:val="20"/>
                <w:szCs w:val="20"/>
              </w:rPr>
              <w:t xml:space="preserve">opy of (or link to) the </w:t>
            </w:r>
            <w:hyperlink r:id="rId10" w:history="1">
              <w:r w:rsidR="002243D8" w:rsidRPr="00074114">
                <w:rPr>
                  <w:rStyle w:val="Hyperlink"/>
                  <w:rFonts w:ascii="Calibri" w:hAnsi="Calibri" w:cs="Calibri"/>
                  <w:sz w:val="20"/>
                  <w:szCs w:val="20"/>
                </w:rPr>
                <w:t>Postdoc Survival Guide</w:t>
              </w:r>
            </w:hyperlink>
            <w:r w:rsidR="00330DC6">
              <w:rPr>
                <w:rFonts w:ascii="Calibri" w:hAnsi="Calibri" w:cs="Calibri"/>
                <w:sz w:val="20"/>
                <w:szCs w:val="20"/>
              </w:rPr>
              <w:t xml:space="preserve"> to the s</w:t>
            </w:r>
            <w:r w:rsidR="002243D8" w:rsidRPr="00074114">
              <w:rPr>
                <w:rFonts w:ascii="Calibri" w:hAnsi="Calibri" w:cs="Calibri"/>
                <w:sz w:val="20"/>
                <w:szCs w:val="20"/>
              </w:rPr>
              <w:t xml:space="preserve">cholar along </w:t>
            </w:r>
            <w:r w:rsidR="00D62978" w:rsidRPr="00074114">
              <w:rPr>
                <w:rFonts w:ascii="Calibri" w:hAnsi="Calibri" w:cs="Calibri"/>
                <w:sz w:val="20"/>
                <w:szCs w:val="20"/>
              </w:rPr>
              <w:t xml:space="preserve">with </w:t>
            </w:r>
            <w:r w:rsidR="002243D8" w:rsidRPr="00074114">
              <w:rPr>
                <w:rFonts w:ascii="Calibri" w:hAnsi="Calibri" w:cs="Calibri"/>
                <w:sz w:val="20"/>
                <w:szCs w:val="20"/>
              </w:rPr>
              <w:t>the appointment letter</w:t>
            </w:r>
            <w:r w:rsidR="00330DC6">
              <w:rPr>
                <w:rFonts w:ascii="Calibri" w:hAnsi="Calibri" w:cs="Calibri"/>
                <w:sz w:val="20"/>
                <w:szCs w:val="20"/>
              </w:rPr>
              <w:t>.</w:t>
            </w:r>
          </w:p>
          <w:p w14:paraId="5A2B64B4" w14:textId="77777777" w:rsidR="00074114" w:rsidRPr="00074114" w:rsidRDefault="00074114" w:rsidP="00074114">
            <w:pPr>
              <w:tabs>
                <w:tab w:val="left" w:pos="720"/>
                <w:tab w:val="left" w:pos="4320"/>
                <w:tab w:val="right" w:pos="8640"/>
              </w:tabs>
              <w:rPr>
                <w:rFonts w:ascii="Calibri" w:hAnsi="Calibri" w:cs="Calibri"/>
                <w:sz w:val="20"/>
                <w:szCs w:val="20"/>
              </w:rPr>
            </w:pPr>
          </w:p>
          <w:p w14:paraId="4DC339F6" w14:textId="77777777" w:rsidR="007B1246" w:rsidRPr="00074114" w:rsidRDefault="007B1246" w:rsidP="007B1246">
            <w:pPr>
              <w:rPr>
                <w:rFonts w:ascii="Calibri" w:hAnsi="Calibri" w:cs="Calibri"/>
                <w:sz w:val="20"/>
                <w:szCs w:val="20"/>
              </w:rPr>
            </w:pPr>
            <w:r w:rsidRPr="00074114">
              <w:rPr>
                <w:rFonts w:ascii="Calibri" w:hAnsi="Calibri" w:cs="Calibri"/>
                <w:sz w:val="20"/>
                <w:szCs w:val="20"/>
              </w:rPr>
              <w:t xml:space="preserve">Should you have questions, or need an exception to this template letter, contact the Employee and Labor Relations team at </w:t>
            </w:r>
            <w:hyperlink r:id="rId11" w:history="1">
              <w:r w:rsidRPr="00074114">
                <w:rPr>
                  <w:rStyle w:val="Hyperlink"/>
                  <w:rFonts w:ascii="Calibri" w:hAnsi="Calibri" w:cs="Calibri"/>
                  <w:sz w:val="20"/>
                  <w:szCs w:val="20"/>
                </w:rPr>
                <w:t>employee.relations@oregonstate.edu</w:t>
              </w:r>
            </w:hyperlink>
            <w:r w:rsidRPr="00074114">
              <w:rPr>
                <w:rFonts w:ascii="Calibri" w:hAnsi="Calibri" w:cs="Calibri"/>
                <w:sz w:val="20"/>
                <w:szCs w:val="20"/>
              </w:rPr>
              <w:t xml:space="preserve"> and copy your Life Cycle Team’s shared inbox.</w:t>
            </w:r>
          </w:p>
          <w:p w14:paraId="559373C6" w14:textId="77777777" w:rsidR="007B1246" w:rsidRPr="00074114" w:rsidRDefault="007B1246" w:rsidP="007B1246">
            <w:pPr>
              <w:rPr>
                <w:rFonts w:ascii="Calibri" w:hAnsi="Calibri" w:cs="Calibri"/>
                <w:sz w:val="20"/>
                <w:szCs w:val="20"/>
              </w:rPr>
            </w:pPr>
          </w:p>
          <w:p w14:paraId="14CD51DE" w14:textId="77777777" w:rsidR="007B1246" w:rsidRPr="00074114" w:rsidRDefault="007B1246" w:rsidP="007B1246">
            <w:pPr>
              <w:rPr>
                <w:rFonts w:ascii="Calibri" w:hAnsi="Calibri" w:cs="Calibri"/>
                <w:bCs/>
                <w:sz w:val="20"/>
                <w:szCs w:val="20"/>
              </w:rPr>
            </w:pPr>
            <w:r w:rsidRPr="00074114">
              <w:rPr>
                <w:rFonts w:ascii="Calibri" w:hAnsi="Calibri" w:cs="Calibri"/>
                <w:b/>
                <w:bCs/>
                <w:sz w:val="20"/>
                <w:szCs w:val="20"/>
              </w:rPr>
              <w:t>Note to Faculty Mentor</w:t>
            </w:r>
            <w:r w:rsidRPr="00074114">
              <w:rPr>
                <w:rFonts w:ascii="Calibri" w:hAnsi="Calibri" w:cs="Calibri"/>
                <w:bCs/>
                <w:sz w:val="20"/>
                <w:szCs w:val="20"/>
              </w:rPr>
              <w:t xml:space="preserve">: If at any time during the appointment you are considering early termination of the appointment (prior to the end date stated in the appointment letter), contact Employee and Labor Relations at </w:t>
            </w:r>
            <w:hyperlink r:id="rId12" w:history="1">
              <w:r w:rsidRPr="00074114">
                <w:rPr>
                  <w:rStyle w:val="Hyperlink"/>
                  <w:rFonts w:ascii="Calibri" w:hAnsi="Calibri" w:cs="Calibri"/>
                  <w:bCs/>
                  <w:sz w:val="20"/>
                  <w:szCs w:val="20"/>
                </w:rPr>
                <w:t>employee.relations@oregonstate.edu</w:t>
              </w:r>
            </w:hyperlink>
            <w:r w:rsidRPr="00074114">
              <w:rPr>
                <w:rFonts w:ascii="Calibri" w:hAnsi="Calibri" w:cs="Calibri"/>
                <w:bCs/>
                <w:sz w:val="20"/>
                <w:szCs w:val="20"/>
              </w:rPr>
              <w:t xml:space="preserve"> to discuss the process. </w:t>
            </w:r>
          </w:p>
          <w:p w14:paraId="23CA6A72" w14:textId="77777777" w:rsidR="007B1246" w:rsidRPr="00074114" w:rsidRDefault="007B1246" w:rsidP="007B1246">
            <w:pPr>
              <w:rPr>
                <w:rFonts w:ascii="Calibri" w:hAnsi="Calibri" w:cs="Calibri"/>
                <w:sz w:val="20"/>
                <w:szCs w:val="20"/>
              </w:rPr>
            </w:pPr>
          </w:p>
          <w:p w14:paraId="2762651E" w14:textId="720BBAB2" w:rsidR="007B1246" w:rsidRPr="007B1246" w:rsidRDefault="007B1246" w:rsidP="007B1246">
            <w:pPr>
              <w:tabs>
                <w:tab w:val="left" w:pos="4320"/>
                <w:tab w:val="right" w:pos="8640"/>
              </w:tabs>
              <w:spacing w:after="240"/>
              <w:rPr>
                <w:rFonts w:ascii="Calibri" w:hAnsi="Calibri" w:cs="Calibri"/>
                <w:i/>
              </w:rPr>
            </w:pPr>
            <w:r w:rsidRPr="00074114">
              <w:rPr>
                <w:rFonts w:ascii="Calibri" w:hAnsi="Calibri" w:cs="Calibri"/>
                <w:i/>
                <w:sz w:val="20"/>
                <w:szCs w:val="20"/>
              </w:rPr>
              <w:t xml:space="preserve">Revised: </w:t>
            </w:r>
            <w:r w:rsidR="00D70B08">
              <w:rPr>
                <w:rFonts w:ascii="Calibri" w:hAnsi="Calibri" w:cs="Calibri"/>
                <w:i/>
                <w:sz w:val="20"/>
                <w:szCs w:val="20"/>
              </w:rPr>
              <w:t>October 6</w:t>
            </w:r>
            <w:r w:rsidR="0016660D">
              <w:rPr>
                <w:rFonts w:ascii="Calibri" w:hAnsi="Calibri" w:cs="Calibri"/>
                <w:i/>
                <w:sz w:val="20"/>
                <w:szCs w:val="20"/>
              </w:rPr>
              <w:t>,</w:t>
            </w:r>
            <w:r w:rsidR="00C3425C">
              <w:rPr>
                <w:rFonts w:ascii="Calibri" w:hAnsi="Calibri" w:cs="Calibri"/>
                <w:i/>
                <w:sz w:val="20"/>
                <w:szCs w:val="20"/>
              </w:rPr>
              <w:t xml:space="preserve"> 2022</w:t>
            </w:r>
            <w:r w:rsidRPr="00074114">
              <w:rPr>
                <w:rFonts w:ascii="Calibri" w:hAnsi="Calibri" w:cs="Calibri"/>
                <w:i/>
                <w:sz w:val="20"/>
                <w:szCs w:val="20"/>
              </w:rPr>
              <w:t>, University Human Resources, ELR</w:t>
            </w:r>
          </w:p>
        </w:tc>
      </w:tr>
    </w:tbl>
    <w:p w14:paraId="6BAC739F" w14:textId="77777777" w:rsidR="009D0B7A" w:rsidRPr="007B1246" w:rsidRDefault="009D0B7A" w:rsidP="007B1246">
      <w:pPr>
        <w:ind w:left="720"/>
      </w:pPr>
    </w:p>
    <w:p w14:paraId="51DC7905" w14:textId="77777777" w:rsidR="009D0B7A" w:rsidRPr="007B1246" w:rsidRDefault="009D0B7A" w:rsidP="007B1246">
      <w:pPr>
        <w:tabs>
          <w:tab w:val="left" w:pos="4320"/>
          <w:tab w:val="right" w:pos="8640"/>
        </w:tabs>
        <w:ind w:left="720" w:right="-72"/>
        <w:rPr>
          <w:rFonts w:cs="Calibri"/>
        </w:rPr>
      </w:pPr>
    </w:p>
    <w:p w14:paraId="121BA224" w14:textId="77777777" w:rsidR="009D0B7A" w:rsidRPr="007B1246" w:rsidRDefault="009D0B7A" w:rsidP="007B1246">
      <w:pPr>
        <w:tabs>
          <w:tab w:val="left" w:pos="4320"/>
          <w:tab w:val="right" w:pos="8640"/>
        </w:tabs>
        <w:ind w:left="720" w:right="-72"/>
        <w:rPr>
          <w:rFonts w:cs="Calibri"/>
        </w:rPr>
      </w:pPr>
      <w:r w:rsidRPr="007B1246">
        <w:rPr>
          <w:rFonts w:cs="Calibri"/>
        </w:rPr>
        <w:t>Date</w:t>
      </w:r>
    </w:p>
    <w:p w14:paraId="4927F314" w14:textId="77777777" w:rsidR="00296932" w:rsidRPr="007B1246" w:rsidRDefault="00296932" w:rsidP="007B1246">
      <w:pPr>
        <w:tabs>
          <w:tab w:val="left" w:pos="4320"/>
          <w:tab w:val="right" w:pos="8640"/>
        </w:tabs>
        <w:ind w:left="720" w:right="-72"/>
        <w:rPr>
          <w:rFonts w:cs="Calibri"/>
        </w:rPr>
      </w:pPr>
    </w:p>
    <w:p w14:paraId="1CA5225B" w14:textId="77777777" w:rsidR="007B1246" w:rsidRDefault="007B1246" w:rsidP="007B1246">
      <w:pPr>
        <w:tabs>
          <w:tab w:val="left" w:pos="4320"/>
          <w:tab w:val="right" w:pos="8640"/>
        </w:tabs>
        <w:ind w:left="720" w:right="-72"/>
        <w:rPr>
          <w:rFonts w:cs="Calibri"/>
        </w:rPr>
      </w:pPr>
      <w:r>
        <w:rPr>
          <w:rFonts w:cs="Calibri"/>
        </w:rPr>
        <w:t>Name</w:t>
      </w:r>
    </w:p>
    <w:p w14:paraId="0623B99B" w14:textId="77777777" w:rsidR="009D0B7A" w:rsidRPr="007B1246" w:rsidRDefault="009D0B7A" w:rsidP="007B1246">
      <w:pPr>
        <w:tabs>
          <w:tab w:val="left" w:pos="4320"/>
          <w:tab w:val="right" w:pos="8640"/>
        </w:tabs>
        <w:ind w:left="720" w:right="-72"/>
        <w:rPr>
          <w:rFonts w:cs="Calibri"/>
        </w:rPr>
      </w:pPr>
      <w:r w:rsidRPr="007B1246">
        <w:rPr>
          <w:rFonts w:cs="Calibri"/>
        </w:rPr>
        <w:t>Address</w:t>
      </w:r>
    </w:p>
    <w:p w14:paraId="239419CC" w14:textId="77777777" w:rsidR="004035FF" w:rsidRPr="007B1246" w:rsidRDefault="004035FF" w:rsidP="007B1246">
      <w:pPr>
        <w:tabs>
          <w:tab w:val="left" w:pos="4320"/>
          <w:tab w:val="right" w:pos="8640"/>
        </w:tabs>
        <w:ind w:left="720" w:right="-72"/>
        <w:rPr>
          <w:rFonts w:cs="Calibri"/>
        </w:rPr>
      </w:pPr>
    </w:p>
    <w:p w14:paraId="03AE5A37" w14:textId="77777777" w:rsidR="009D0B7A" w:rsidRPr="007B1246" w:rsidRDefault="009D0B7A" w:rsidP="007B1246">
      <w:pPr>
        <w:tabs>
          <w:tab w:val="left" w:pos="4320"/>
          <w:tab w:val="right" w:pos="8640"/>
        </w:tabs>
        <w:ind w:left="720" w:right="-72"/>
        <w:rPr>
          <w:rFonts w:cs="Calibri"/>
        </w:rPr>
      </w:pPr>
      <w:r w:rsidRPr="007B1246">
        <w:rPr>
          <w:rFonts w:cs="Calibri"/>
        </w:rPr>
        <w:t>Dear ______________:</w:t>
      </w:r>
    </w:p>
    <w:p w14:paraId="52C79ECF" w14:textId="77777777" w:rsidR="009D0B7A" w:rsidRPr="007B1246" w:rsidRDefault="009D0B7A" w:rsidP="007B1246">
      <w:pPr>
        <w:tabs>
          <w:tab w:val="left" w:pos="4320"/>
          <w:tab w:val="right" w:pos="8640"/>
        </w:tabs>
        <w:ind w:left="720" w:right="-72"/>
        <w:rPr>
          <w:rFonts w:cs="Calibri"/>
        </w:rPr>
      </w:pPr>
    </w:p>
    <w:p w14:paraId="4F245931" w14:textId="77777777" w:rsidR="003131E7" w:rsidRPr="007B1246" w:rsidRDefault="009D0B7A" w:rsidP="007B1246">
      <w:pPr>
        <w:tabs>
          <w:tab w:val="left" w:pos="4320"/>
          <w:tab w:val="right" w:pos="8640"/>
        </w:tabs>
        <w:ind w:left="720" w:right="-72"/>
        <w:rPr>
          <w:rFonts w:cs="Calibri"/>
        </w:rPr>
      </w:pPr>
      <w:r w:rsidRPr="007B1246">
        <w:rPr>
          <w:rFonts w:cs="Calibri"/>
        </w:rPr>
        <w:t xml:space="preserve">I am pleased to offer you a postdoctoral scholar </w:t>
      </w:r>
      <w:r w:rsidR="00D82D0E" w:rsidRPr="007B1246">
        <w:rPr>
          <w:rFonts w:cs="Calibri"/>
        </w:rPr>
        <w:t xml:space="preserve">appointment </w:t>
      </w:r>
      <w:r w:rsidRPr="007B1246">
        <w:rPr>
          <w:rFonts w:cs="Calibri"/>
        </w:rPr>
        <w:t xml:space="preserve">in the </w:t>
      </w:r>
      <w:r w:rsidRPr="007B1246">
        <w:rPr>
          <w:rFonts w:cs="Calibri"/>
          <w:highlight w:val="yellow"/>
        </w:rPr>
        <w:t>[</w:t>
      </w:r>
      <w:r w:rsidR="007B1246" w:rsidRPr="007B1246">
        <w:rPr>
          <w:rFonts w:cs="Calibri"/>
          <w:highlight w:val="yellow"/>
        </w:rPr>
        <w:t>UNIT NAME]</w:t>
      </w:r>
      <w:r w:rsidR="0026206A">
        <w:rPr>
          <w:rFonts w:cs="Calibri"/>
        </w:rPr>
        <w:t xml:space="preserve">. </w:t>
      </w:r>
      <w:r w:rsidRPr="007B1246">
        <w:rPr>
          <w:rFonts w:cs="Calibri"/>
        </w:rPr>
        <w:t xml:space="preserve">This letter, when accepted below, serves as a notice of </w:t>
      </w:r>
      <w:r w:rsidR="00D82D0E" w:rsidRPr="007B1246">
        <w:rPr>
          <w:rFonts w:cs="Calibri"/>
        </w:rPr>
        <w:t xml:space="preserve">appointment </w:t>
      </w:r>
      <w:r w:rsidRPr="007B1246">
        <w:rPr>
          <w:rFonts w:cs="Calibri"/>
        </w:rPr>
        <w:t>for the per</w:t>
      </w:r>
      <w:r w:rsidR="007B1246">
        <w:rPr>
          <w:rFonts w:cs="Calibri"/>
        </w:rPr>
        <w:t xml:space="preserve">iod beginning </w:t>
      </w:r>
      <w:r w:rsidR="007B1246" w:rsidRPr="00074114">
        <w:rPr>
          <w:rFonts w:cs="Calibri"/>
          <w:highlight w:val="yellow"/>
        </w:rPr>
        <w:t>_____</w:t>
      </w:r>
      <w:r w:rsidR="00074114">
        <w:rPr>
          <w:rFonts w:cs="Calibri"/>
        </w:rPr>
        <w:t xml:space="preserve"> </w:t>
      </w:r>
      <w:r w:rsidR="007B1246">
        <w:rPr>
          <w:rFonts w:cs="Calibri"/>
        </w:rPr>
        <w:t xml:space="preserve">and ending </w:t>
      </w:r>
      <w:r w:rsidR="00074114" w:rsidRPr="00074114">
        <w:rPr>
          <w:rFonts w:cs="Calibri"/>
          <w:highlight w:val="yellow"/>
        </w:rPr>
        <w:t>_____</w:t>
      </w:r>
      <w:r w:rsidRPr="007B1246">
        <w:rPr>
          <w:rFonts w:cs="Calibri"/>
        </w:rPr>
        <w:t xml:space="preserve"> with a </w:t>
      </w:r>
      <w:r w:rsidR="00365886" w:rsidRPr="007B1246">
        <w:rPr>
          <w:rFonts w:cs="Calibri"/>
        </w:rPr>
        <w:t>stipend of</w:t>
      </w:r>
      <w:r w:rsidR="00777A75" w:rsidRPr="007B1246">
        <w:rPr>
          <w:rFonts w:cs="Calibri"/>
        </w:rPr>
        <w:t xml:space="preserve"> </w:t>
      </w:r>
      <w:r w:rsidR="007B1246">
        <w:rPr>
          <w:rFonts w:cs="Calibri"/>
        </w:rPr>
        <w:t>$</w:t>
      </w:r>
      <w:r w:rsidR="00074114" w:rsidRPr="00074114">
        <w:rPr>
          <w:rFonts w:cs="Calibri"/>
          <w:highlight w:val="yellow"/>
        </w:rPr>
        <w:t>_____</w:t>
      </w:r>
      <w:r w:rsidR="007B1246">
        <w:rPr>
          <w:rFonts w:cs="Calibri"/>
        </w:rPr>
        <w:t xml:space="preserve"> per month. </w:t>
      </w:r>
      <w:r w:rsidR="00BB39F6" w:rsidRPr="007B1246">
        <w:rPr>
          <w:rFonts w:cs="Calibri"/>
        </w:rPr>
        <w:t xml:space="preserve">Renewals </w:t>
      </w:r>
      <w:r w:rsidRPr="007B1246">
        <w:rPr>
          <w:rFonts w:cs="Calibri"/>
        </w:rPr>
        <w:t xml:space="preserve">are at the discretion of </w:t>
      </w:r>
      <w:r w:rsidRPr="00074114">
        <w:rPr>
          <w:rFonts w:cs="Calibri"/>
          <w:highlight w:val="yellow"/>
        </w:rPr>
        <w:t>______________</w:t>
      </w:r>
      <w:r w:rsidRPr="007B1246">
        <w:rPr>
          <w:rFonts w:cs="Calibri"/>
        </w:rPr>
        <w:t>.</w:t>
      </w:r>
    </w:p>
    <w:p w14:paraId="407E9F84" w14:textId="77777777" w:rsidR="00F74FE1" w:rsidRPr="007B1246" w:rsidRDefault="00F74FE1" w:rsidP="007B1246">
      <w:pPr>
        <w:pStyle w:val="NoSpacing"/>
        <w:tabs>
          <w:tab w:val="left" w:pos="4320"/>
          <w:tab w:val="right" w:pos="8640"/>
        </w:tabs>
        <w:ind w:left="720"/>
        <w:rPr>
          <w:rFonts w:cs="Calibri"/>
          <w:b/>
          <w:bCs/>
          <w:sz w:val="20"/>
          <w:szCs w:val="20"/>
          <w:highlight w:val="lightGray"/>
          <w:u w:val="single"/>
        </w:rPr>
      </w:pPr>
    </w:p>
    <w:p w14:paraId="54BA6850" w14:textId="77777777" w:rsidR="003131E7" w:rsidRPr="007B1246" w:rsidRDefault="003131E7" w:rsidP="007B1246">
      <w:pPr>
        <w:pStyle w:val="NoSpacing"/>
        <w:tabs>
          <w:tab w:val="left" w:pos="4320"/>
          <w:tab w:val="right" w:pos="8640"/>
        </w:tabs>
        <w:ind w:left="720"/>
        <w:rPr>
          <w:rFonts w:cs="Calibri"/>
          <w:b/>
          <w:bCs/>
          <w:sz w:val="20"/>
          <w:szCs w:val="20"/>
          <w:u w:val="single"/>
        </w:rPr>
      </w:pPr>
      <w:r w:rsidRPr="007B1246">
        <w:rPr>
          <w:rFonts w:cs="Calibri"/>
          <w:b/>
          <w:bCs/>
          <w:sz w:val="20"/>
          <w:szCs w:val="20"/>
          <w:u w:val="single"/>
        </w:rPr>
        <w:lastRenderedPageBreak/>
        <w:t xml:space="preserve">Academic Teaching/Research Faculty Collective Bargaining Agreement statement </w:t>
      </w:r>
      <w:r w:rsidRPr="007B1246">
        <w:rPr>
          <w:rFonts w:cs="Calibri"/>
          <w:b/>
          <w:bCs/>
          <w:sz w:val="20"/>
          <w:szCs w:val="20"/>
        </w:rPr>
        <w:t>- Use if appointee is being placed into a</w:t>
      </w:r>
      <w:r w:rsidRPr="007B1246">
        <w:rPr>
          <w:rFonts w:cs="Calibri"/>
          <w:b/>
          <w:bCs/>
          <w:i/>
          <w:iCs/>
          <w:sz w:val="20"/>
          <w:szCs w:val="20"/>
        </w:rPr>
        <w:t xml:space="preserve"> non-supervisory</w:t>
      </w:r>
      <w:r w:rsidRPr="007B1246">
        <w:rPr>
          <w:rFonts w:cs="Calibri"/>
          <w:b/>
          <w:bCs/>
          <w:sz w:val="20"/>
          <w:szCs w:val="20"/>
        </w:rPr>
        <w:t xml:space="preserve"> UAOSU represented position:</w:t>
      </w:r>
      <w:r w:rsidRPr="007B1246">
        <w:rPr>
          <w:rFonts w:cs="Calibri"/>
          <w:b/>
          <w:bCs/>
          <w:sz w:val="20"/>
          <w:szCs w:val="20"/>
          <w:u w:val="single"/>
        </w:rPr>
        <w:t xml:space="preserve"> </w:t>
      </w:r>
    </w:p>
    <w:p w14:paraId="0E40AB58" w14:textId="77777777" w:rsidR="003131E7" w:rsidRPr="007B1246" w:rsidRDefault="003131E7" w:rsidP="007B1246">
      <w:pPr>
        <w:tabs>
          <w:tab w:val="left" w:pos="4320"/>
          <w:tab w:val="right" w:pos="8640"/>
        </w:tabs>
        <w:ind w:left="720"/>
        <w:rPr>
          <w:rFonts w:cs="Calibri"/>
          <w:color w:val="1F497D"/>
        </w:rPr>
      </w:pPr>
    </w:p>
    <w:p w14:paraId="61FA001F" w14:textId="2CC367C0" w:rsidR="003131E7" w:rsidRPr="00074114" w:rsidRDefault="003131E7" w:rsidP="007B1246">
      <w:pPr>
        <w:ind w:left="720"/>
        <w:rPr>
          <w:rFonts w:cs="Calibri"/>
          <w:color w:val="1F497D"/>
        </w:rPr>
      </w:pPr>
      <w:r w:rsidRPr="007B1246">
        <w:rPr>
          <w:rFonts w:cs="Calibri"/>
        </w:rPr>
        <w:t>Academic faculty p</w:t>
      </w:r>
      <w:r w:rsidR="007B1246">
        <w:rPr>
          <w:rFonts w:cs="Calibri"/>
        </w:rPr>
        <w:t xml:space="preserve">ositions with the job title of Postdoctoral Scholar </w:t>
      </w:r>
      <w:r w:rsidRPr="007B1246">
        <w:rPr>
          <w:rFonts w:cs="Calibri"/>
        </w:rPr>
        <w:t>are represented by United Academics of Oregon State University (UAOSU), AAUP/AFT, AFL-CIO. Please be advised that this position is subject to a collective bargaining agreement between the Oregon State University and UAOSU. For more information regarding the contract, please go to the Academic Faculty Resourc</w:t>
      </w:r>
      <w:r w:rsidR="007B1246">
        <w:rPr>
          <w:rFonts w:cs="Calibri"/>
        </w:rPr>
        <w:t>es page:</w:t>
      </w:r>
      <w:r w:rsidR="00074114">
        <w:rPr>
          <w:rFonts w:cs="Calibri"/>
        </w:rPr>
        <w:t xml:space="preserve"> </w:t>
      </w:r>
      <w:hyperlink r:id="rId13" w:history="1">
        <w:r w:rsidR="00C5309E" w:rsidRPr="0003487C">
          <w:rPr>
            <w:rStyle w:val="Hyperlink"/>
            <w:rFonts w:cs="Calibri"/>
          </w:rPr>
          <w:t>https://facultyaffairs.oregonstate.edu/academic-faculty-resources</w:t>
        </w:r>
      </w:hyperlink>
      <w:r w:rsidRPr="00074114">
        <w:rPr>
          <w:rFonts w:cs="Calibri"/>
          <w:color w:val="1F497D"/>
        </w:rPr>
        <w:t xml:space="preserve">. </w:t>
      </w:r>
    </w:p>
    <w:p w14:paraId="4EE38518" w14:textId="77777777" w:rsidR="00666CEB" w:rsidRPr="00074114" w:rsidRDefault="00666CEB" w:rsidP="007B1246">
      <w:pPr>
        <w:tabs>
          <w:tab w:val="left" w:pos="4320"/>
          <w:tab w:val="right" w:pos="8640"/>
        </w:tabs>
        <w:ind w:left="720" w:right="-72"/>
        <w:rPr>
          <w:rFonts w:cs="Calibri"/>
          <w:b/>
          <w:u w:val="single"/>
        </w:rPr>
      </w:pPr>
    </w:p>
    <w:p w14:paraId="0975CFC6" w14:textId="77777777" w:rsidR="000D2B4F" w:rsidRPr="00074114" w:rsidRDefault="000D2B4F" w:rsidP="007B1246">
      <w:pPr>
        <w:tabs>
          <w:tab w:val="left" w:pos="4320"/>
          <w:tab w:val="right" w:pos="8640"/>
        </w:tabs>
        <w:ind w:left="720" w:right="-72"/>
        <w:rPr>
          <w:rFonts w:cs="Calibri"/>
          <w:b/>
        </w:rPr>
      </w:pPr>
      <w:r w:rsidRPr="00074114">
        <w:rPr>
          <w:rFonts w:cs="Calibri"/>
          <w:b/>
          <w:u w:val="single"/>
        </w:rPr>
        <w:t>Offer Prior to Degree Completion</w:t>
      </w:r>
      <w:r w:rsidRPr="00074114">
        <w:rPr>
          <w:rFonts w:cs="Calibri"/>
          <w:b/>
        </w:rPr>
        <w:t xml:space="preserve"> - If the department would like to make an offer prior to a candidate’s completion of </w:t>
      </w:r>
      <w:r w:rsidR="00C63B6C" w:rsidRPr="00074114">
        <w:rPr>
          <w:rFonts w:cs="Calibri"/>
          <w:b/>
        </w:rPr>
        <w:t>their</w:t>
      </w:r>
      <w:r w:rsidRPr="00074114">
        <w:rPr>
          <w:rFonts w:cs="Calibri"/>
          <w:b/>
        </w:rPr>
        <w:t xml:space="preserve"> required degree(s), the followi</w:t>
      </w:r>
      <w:r w:rsidR="0026206A">
        <w:rPr>
          <w:rFonts w:cs="Calibri"/>
          <w:b/>
        </w:rPr>
        <w:t xml:space="preserve">ng paragraph must be included. </w:t>
      </w:r>
      <w:r w:rsidRPr="00074114">
        <w:rPr>
          <w:rFonts w:cs="Calibri"/>
          <w:b/>
        </w:rPr>
        <w:t xml:space="preserve">The </w:t>
      </w:r>
      <w:r w:rsidR="0026206A">
        <w:rPr>
          <w:rFonts w:cs="Calibri"/>
          <w:b/>
        </w:rPr>
        <w:t>scholar</w:t>
      </w:r>
      <w:r w:rsidRPr="00074114">
        <w:rPr>
          <w:rFonts w:cs="Calibri"/>
          <w:b/>
        </w:rPr>
        <w:t xml:space="preserve"> must complete </w:t>
      </w:r>
      <w:r w:rsidR="00C63B6C" w:rsidRPr="00074114">
        <w:rPr>
          <w:rFonts w:cs="Calibri"/>
          <w:b/>
        </w:rPr>
        <w:t>their</w:t>
      </w:r>
      <w:r w:rsidRPr="00074114">
        <w:rPr>
          <w:rFonts w:cs="Calibri"/>
          <w:b/>
        </w:rPr>
        <w:t xml:space="preserve"> academic program and be granted the required degree(s) no later than the start date of the</w:t>
      </w:r>
      <w:r w:rsidR="00C26EDB" w:rsidRPr="00074114">
        <w:rPr>
          <w:rFonts w:cs="Calibri"/>
          <w:b/>
        </w:rPr>
        <w:t xml:space="preserve"> internship</w:t>
      </w:r>
      <w:r w:rsidRPr="00074114">
        <w:rPr>
          <w:rFonts w:cs="Calibri"/>
          <w:b/>
        </w:rPr>
        <w:t xml:space="preserve">. </w:t>
      </w:r>
    </w:p>
    <w:p w14:paraId="07B0A18B" w14:textId="77777777" w:rsidR="000D2B4F" w:rsidRPr="00074114" w:rsidRDefault="000D2B4F" w:rsidP="007B1246">
      <w:pPr>
        <w:tabs>
          <w:tab w:val="left" w:pos="4320"/>
          <w:tab w:val="right" w:pos="8640"/>
        </w:tabs>
        <w:ind w:left="720" w:right="-72"/>
        <w:rPr>
          <w:rFonts w:cs="Calibri"/>
          <w:b/>
        </w:rPr>
      </w:pPr>
    </w:p>
    <w:p w14:paraId="1E321755" w14:textId="77777777" w:rsidR="000D2B4F" w:rsidRPr="00074114" w:rsidRDefault="000D2B4F" w:rsidP="007B1246">
      <w:pPr>
        <w:tabs>
          <w:tab w:val="left" w:pos="4320"/>
          <w:tab w:val="right" w:pos="8640"/>
        </w:tabs>
        <w:ind w:left="720" w:right="-72"/>
        <w:rPr>
          <w:rFonts w:cs="Calibri"/>
        </w:rPr>
      </w:pPr>
      <w:r w:rsidRPr="00074114">
        <w:rPr>
          <w:rFonts w:cs="Calibri"/>
        </w:rPr>
        <w:t>This offer is contingen</w:t>
      </w:r>
      <w:r w:rsidR="00074114">
        <w:rPr>
          <w:rFonts w:cs="Calibri"/>
        </w:rPr>
        <w:t xml:space="preserve">t upon completion of your </w:t>
      </w:r>
      <w:r w:rsidR="00074114" w:rsidRPr="00074114">
        <w:rPr>
          <w:rFonts w:cs="Calibri"/>
          <w:highlight w:val="yellow"/>
        </w:rPr>
        <w:t>___</w:t>
      </w:r>
      <w:r w:rsidRPr="00074114">
        <w:rPr>
          <w:rFonts w:cs="Calibri"/>
          <w:highlight w:val="yellow"/>
        </w:rPr>
        <w:t>__</w:t>
      </w:r>
      <w:r w:rsidRPr="00074114">
        <w:rPr>
          <w:rFonts w:cs="Calibri"/>
        </w:rPr>
        <w:t xml:space="preserve"> degree by </w:t>
      </w:r>
      <w:r w:rsidR="00074114" w:rsidRPr="00074114">
        <w:rPr>
          <w:rFonts w:cs="Calibri"/>
          <w:highlight w:val="yellow"/>
        </w:rPr>
        <w:t>_____</w:t>
      </w:r>
      <w:r w:rsidRPr="00074114">
        <w:rPr>
          <w:rFonts w:cs="Calibri"/>
        </w:rPr>
        <w:t xml:space="preserve">, the start date of your </w:t>
      </w:r>
      <w:r w:rsidR="00C26EDB" w:rsidRPr="00074114">
        <w:rPr>
          <w:rFonts w:cs="Calibri"/>
        </w:rPr>
        <w:t>internship</w:t>
      </w:r>
      <w:r w:rsidR="00074114">
        <w:rPr>
          <w:rFonts w:cs="Calibri"/>
        </w:rPr>
        <w:t xml:space="preserve">. </w:t>
      </w:r>
      <w:r w:rsidRPr="00074114">
        <w:rPr>
          <w:rFonts w:cs="Calibri"/>
        </w:rPr>
        <w:t xml:space="preserve">Please provide proof of completion of your degree to </w:t>
      </w:r>
      <w:r w:rsidR="00074114">
        <w:rPr>
          <w:rFonts w:cs="Calibri"/>
        </w:rPr>
        <w:t xml:space="preserve">your </w:t>
      </w:r>
      <w:r w:rsidRPr="00074114">
        <w:rPr>
          <w:rFonts w:cs="Calibri"/>
          <w:highlight w:val="yellow"/>
        </w:rPr>
        <w:t>[department head or other appropriate department/college administrator]</w:t>
      </w:r>
      <w:r w:rsidRPr="00074114">
        <w:rPr>
          <w:rFonts w:cs="Calibri"/>
        </w:rPr>
        <w:t xml:space="preserve"> before </w:t>
      </w:r>
      <w:r w:rsidR="00074114">
        <w:rPr>
          <w:rFonts w:cs="Calibri"/>
        </w:rPr>
        <w:t>your</w:t>
      </w:r>
      <w:r w:rsidRPr="00074114">
        <w:rPr>
          <w:rFonts w:cs="Calibri"/>
        </w:rPr>
        <w:t xml:space="preserve"> start date in order to demonstrate that the contingency has been met.</w:t>
      </w:r>
    </w:p>
    <w:p w14:paraId="02B5D673" w14:textId="77777777" w:rsidR="00BB6586" w:rsidRPr="00074114" w:rsidRDefault="00BB6586" w:rsidP="007B1246">
      <w:pPr>
        <w:tabs>
          <w:tab w:val="left" w:pos="4320"/>
          <w:tab w:val="right" w:pos="8640"/>
        </w:tabs>
        <w:ind w:left="720" w:right="-72"/>
        <w:rPr>
          <w:rFonts w:cs="Calibri"/>
        </w:rPr>
      </w:pPr>
    </w:p>
    <w:p w14:paraId="14F0A098" w14:textId="77777777" w:rsidR="00074114" w:rsidRPr="003A4035" w:rsidRDefault="00074114" w:rsidP="00074114">
      <w:pPr>
        <w:ind w:left="720"/>
        <w:rPr>
          <w:rFonts w:cs="Calibri"/>
          <w:b/>
          <w:sz w:val="22"/>
          <w:u w:val="single"/>
        </w:rPr>
      </w:pPr>
      <w:r w:rsidRPr="003A4035">
        <w:rPr>
          <w:rFonts w:cs="Calibri"/>
          <w:b/>
          <w:sz w:val="22"/>
          <w:u w:val="single"/>
        </w:rPr>
        <w:t>Use the following paragraphs in EACH letter</w:t>
      </w:r>
    </w:p>
    <w:p w14:paraId="6E4D9E24" w14:textId="77777777" w:rsidR="009D0B7A" w:rsidRPr="00074114" w:rsidRDefault="009D0B7A" w:rsidP="007B1246">
      <w:pPr>
        <w:tabs>
          <w:tab w:val="left" w:pos="4320"/>
          <w:tab w:val="right" w:pos="8640"/>
        </w:tabs>
        <w:ind w:left="720" w:right="-72"/>
        <w:rPr>
          <w:rFonts w:cs="Calibri"/>
        </w:rPr>
      </w:pPr>
    </w:p>
    <w:p w14:paraId="32B8C164" w14:textId="77777777" w:rsidR="009D0B7A" w:rsidRPr="00074114" w:rsidRDefault="009D0B7A" w:rsidP="007B1246">
      <w:pPr>
        <w:tabs>
          <w:tab w:val="left" w:pos="4320"/>
          <w:tab w:val="right" w:pos="8640"/>
        </w:tabs>
        <w:ind w:left="720" w:right="-72"/>
        <w:rPr>
          <w:rFonts w:cs="Calibri"/>
        </w:rPr>
      </w:pPr>
      <w:r w:rsidRPr="00074114">
        <w:rPr>
          <w:rFonts w:cs="Calibri"/>
        </w:rPr>
        <w:t xml:space="preserve">This </w:t>
      </w:r>
      <w:r w:rsidR="00D82D0E" w:rsidRPr="00074114">
        <w:rPr>
          <w:rFonts w:cs="Calibri"/>
        </w:rPr>
        <w:t xml:space="preserve">appointment </w:t>
      </w:r>
      <w:r w:rsidRPr="00074114">
        <w:rPr>
          <w:rFonts w:cs="Calibri"/>
        </w:rPr>
        <w:t xml:space="preserve">is subject </w:t>
      </w:r>
      <w:r w:rsidR="006F3428" w:rsidRPr="00074114">
        <w:rPr>
          <w:rFonts w:cs="Calibri"/>
        </w:rPr>
        <w:t>to all OSU policies and standards, which are incorporated by this reference.</w:t>
      </w:r>
    </w:p>
    <w:p w14:paraId="74DFEBF9" w14:textId="7B30981E" w:rsidR="009D0B7A" w:rsidRDefault="009D0B7A" w:rsidP="007B1246">
      <w:pPr>
        <w:tabs>
          <w:tab w:val="left" w:pos="4320"/>
          <w:tab w:val="right" w:pos="8640"/>
        </w:tabs>
        <w:ind w:left="720" w:right="-72"/>
        <w:rPr>
          <w:rFonts w:cs="Calibri"/>
        </w:rPr>
      </w:pPr>
    </w:p>
    <w:p w14:paraId="7FC1ADCF" w14:textId="0BB01F3E" w:rsidR="00C3425C" w:rsidRPr="00C3425C" w:rsidRDefault="00C3425C" w:rsidP="00C3425C">
      <w:pPr>
        <w:tabs>
          <w:tab w:val="left" w:pos="4320"/>
          <w:tab w:val="right" w:pos="8640"/>
        </w:tabs>
        <w:ind w:left="720" w:right="-72"/>
        <w:rPr>
          <w:rFonts w:cs="Calibri"/>
        </w:rPr>
      </w:pPr>
      <w:r w:rsidRPr="00C3425C">
        <w:rPr>
          <w:rFonts w:cs="Calibri"/>
        </w:rPr>
        <w:t xml:space="preserve">Your employment with Oregon State University is contingent upon completion of OSU’s Vaccination Program Requirements </w:t>
      </w:r>
      <w:r w:rsidRPr="00C3425C">
        <w:rPr>
          <w:rFonts w:cs="Calibri"/>
          <w:b/>
          <w:bCs/>
        </w:rPr>
        <w:t>by your appointment start date</w:t>
      </w:r>
      <w:r w:rsidRPr="00C3425C">
        <w:rPr>
          <w:rFonts w:cs="Calibri"/>
        </w:rPr>
        <w:t xml:space="preserve">. Visit </w:t>
      </w:r>
      <w:hyperlink r:id="rId14" w:history="1">
        <w:r w:rsidR="00C5309E" w:rsidRPr="0003487C">
          <w:rPr>
            <w:rStyle w:val="Hyperlink"/>
            <w:rFonts w:cs="Calibri"/>
          </w:rPr>
          <w:t>https://hr.oregonstate.edu/covid-19-resources</w:t>
        </w:r>
      </w:hyperlink>
      <w:r w:rsidR="00C5309E">
        <w:rPr>
          <w:rFonts w:cs="Calibri"/>
        </w:rPr>
        <w:t xml:space="preserve"> </w:t>
      </w:r>
      <w:r w:rsidRPr="00C3425C">
        <w:rPr>
          <w:rFonts w:cs="Calibri"/>
        </w:rPr>
        <w:t xml:space="preserve">for additional information and program compliance options. If you are unable to access the faculty and staff portal by your appointment start date, or if you have questions, please reach out to </w:t>
      </w:r>
      <w:hyperlink r:id="rId15" w:history="1">
        <w:r w:rsidR="00C5309E">
          <w:rPr>
            <w:rStyle w:val="Hyperlink"/>
            <w:rFonts w:cs="Calibri"/>
          </w:rPr>
          <w:t>hr.compliance@oregonstate.edu</w:t>
        </w:r>
      </w:hyperlink>
      <w:r w:rsidRPr="00C3425C">
        <w:rPr>
          <w:rFonts w:cs="Calibri"/>
        </w:rPr>
        <w:t>. Non-compliance with this requirement will result in discipline, up to and including dismissal with prior notice.</w:t>
      </w:r>
    </w:p>
    <w:p w14:paraId="4B4063C4" w14:textId="77777777" w:rsidR="00C3425C" w:rsidRPr="00074114" w:rsidRDefault="00C3425C" w:rsidP="007B1246">
      <w:pPr>
        <w:tabs>
          <w:tab w:val="left" w:pos="4320"/>
          <w:tab w:val="right" w:pos="8640"/>
        </w:tabs>
        <w:ind w:left="720" w:right="-72"/>
        <w:rPr>
          <w:rFonts w:cs="Calibri"/>
        </w:rPr>
      </w:pPr>
    </w:p>
    <w:p w14:paraId="4D6C96B5" w14:textId="77777777" w:rsidR="00A70410" w:rsidRDefault="00BB39F6" w:rsidP="007B1246">
      <w:pPr>
        <w:tabs>
          <w:tab w:val="left" w:pos="4320"/>
          <w:tab w:val="right" w:pos="8640"/>
        </w:tabs>
        <w:ind w:left="720" w:right="-72"/>
        <w:rPr>
          <w:rFonts w:cs="Calibri"/>
        </w:rPr>
      </w:pPr>
      <w:r w:rsidRPr="007B1246">
        <w:rPr>
          <w:rFonts w:cs="Calibri"/>
        </w:rPr>
        <w:t xml:space="preserve">This appointment is contingent on your demonstration of your authorization to serve as </w:t>
      </w:r>
      <w:r w:rsidR="00D82D0E" w:rsidRPr="007B1246">
        <w:rPr>
          <w:rFonts w:cs="Calibri"/>
        </w:rPr>
        <w:t xml:space="preserve">a postdoctoral scholar </w:t>
      </w:r>
      <w:r w:rsidR="00074114">
        <w:rPr>
          <w:rFonts w:cs="Calibri"/>
        </w:rPr>
        <w:t>in the United States at OSU. </w:t>
      </w:r>
      <w:r w:rsidRPr="007B1246">
        <w:rPr>
          <w:rFonts w:cs="Calibri"/>
        </w:rPr>
        <w:t xml:space="preserve">Continuation of the </w:t>
      </w:r>
      <w:r w:rsidR="00D82D0E" w:rsidRPr="007B1246">
        <w:rPr>
          <w:rFonts w:cs="Calibri"/>
        </w:rPr>
        <w:t xml:space="preserve">appointment </w:t>
      </w:r>
      <w:r w:rsidRPr="007B1246">
        <w:rPr>
          <w:rFonts w:cs="Calibri"/>
        </w:rPr>
        <w:t xml:space="preserve">will require your continuing ability to demonstrate that you remain authorized to receive a stipend as </w:t>
      </w:r>
      <w:r w:rsidR="00D82D0E" w:rsidRPr="007B1246">
        <w:rPr>
          <w:rFonts w:cs="Calibri"/>
        </w:rPr>
        <w:t>a postdoctoral scholar</w:t>
      </w:r>
      <w:r w:rsidRPr="007B1246">
        <w:rPr>
          <w:rFonts w:cs="Calibri"/>
        </w:rPr>
        <w:t xml:space="preserve"> in the United States at OSU.</w:t>
      </w:r>
    </w:p>
    <w:p w14:paraId="59DE8348" w14:textId="77777777" w:rsidR="00074114" w:rsidRDefault="00074114" w:rsidP="007B1246">
      <w:pPr>
        <w:tabs>
          <w:tab w:val="left" w:pos="4320"/>
          <w:tab w:val="right" w:pos="8640"/>
        </w:tabs>
        <w:ind w:left="720" w:right="-72"/>
        <w:rPr>
          <w:rFonts w:cs="Calibri"/>
        </w:rPr>
      </w:pPr>
    </w:p>
    <w:p w14:paraId="485F3FB7" w14:textId="77777777" w:rsidR="00074114" w:rsidRPr="00074114" w:rsidRDefault="00074114" w:rsidP="00074114">
      <w:pPr>
        <w:tabs>
          <w:tab w:val="left" w:pos="4320"/>
          <w:tab w:val="right" w:pos="8640"/>
        </w:tabs>
        <w:ind w:left="720" w:right="-72"/>
        <w:rPr>
          <w:rFonts w:cs="Calibri"/>
          <w:i/>
          <w:iCs/>
        </w:rPr>
      </w:pPr>
      <w:r w:rsidRPr="00074114">
        <w:rPr>
          <w:rFonts w:cs="Calibri"/>
        </w:rPr>
        <w:t xml:space="preserve">Continuation of your appointment is contingent upon your completion of all Critical Trainings assigned to you no later than 60 days after your appointment begins and with future recertification requirements. Visit </w:t>
      </w:r>
      <w:hyperlink r:id="rId16" w:history="1">
        <w:r w:rsidRPr="00074114">
          <w:rPr>
            <w:rStyle w:val="Hyperlink"/>
            <w:rFonts w:cs="Calibri"/>
          </w:rPr>
          <w:t>https://hr.oregonstate.edu/osu-critical-training-program</w:t>
        </w:r>
      </w:hyperlink>
      <w:r w:rsidRPr="00074114">
        <w:rPr>
          <w:rFonts w:cs="Calibri"/>
        </w:rPr>
        <w:t xml:space="preserve"> for additional information about OSU’s Critical Training Program. Non-compliance with this requirement will result in discipline, up to and including dismissal with prior notice.</w:t>
      </w:r>
    </w:p>
    <w:p w14:paraId="091C322A" w14:textId="77777777" w:rsidR="00074114" w:rsidRDefault="00074114" w:rsidP="007B1246">
      <w:pPr>
        <w:tabs>
          <w:tab w:val="left" w:pos="4320"/>
          <w:tab w:val="right" w:pos="8640"/>
        </w:tabs>
        <w:ind w:left="720" w:right="-72"/>
        <w:rPr>
          <w:rFonts w:cs="Calibri"/>
        </w:rPr>
      </w:pPr>
    </w:p>
    <w:p w14:paraId="0A15575C" w14:textId="17062B05" w:rsidR="00074114" w:rsidRDefault="000B269A" w:rsidP="007B1246">
      <w:pPr>
        <w:tabs>
          <w:tab w:val="left" w:pos="4320"/>
          <w:tab w:val="right" w:pos="8640"/>
        </w:tabs>
        <w:ind w:left="720" w:right="-72"/>
        <w:rPr>
          <w:rFonts w:cs="Calibri"/>
          <w:iCs/>
        </w:rPr>
      </w:pPr>
      <w:bookmarkStart w:id="0" w:name="_GoBack"/>
      <w:r w:rsidRPr="000B269A">
        <w:rPr>
          <w:rFonts w:cs="Calibri"/>
          <w:iCs/>
        </w:rPr>
        <w:t xml:space="preserve">Health Insurance is mandatory. You will be automatically enrolled in the University’s health plan for “employee-only” coverage. You may enroll qualified dependents to my plan by submitting the necessary paperwork within 30 days of your appointment start date. You may apply to waive University-provided health insurance only if you have employer group coverage that is deemed equivalent or superior to the university plan (medical, vision, and dental). Your acceptance of this job, and the conditions it carries, authorizes the University to make a pre-tax deduction for the health premium from your monthly stipend or salary unless you have been approved to waive coverage under the University’s plan.  You can review additional information at https://hr.oregonstate.edu/graduate-student-insurance-plans or send an email to </w:t>
      </w:r>
      <w:hyperlink r:id="rId17" w:history="1">
        <w:r w:rsidRPr="005234CF">
          <w:rPr>
            <w:rStyle w:val="Hyperlink"/>
            <w:rFonts w:cs="Calibri"/>
            <w:iCs/>
          </w:rPr>
          <w:t>gradhealth@oregonstate.edu</w:t>
        </w:r>
      </w:hyperlink>
      <w:r w:rsidRPr="000B269A">
        <w:rPr>
          <w:rFonts w:cs="Calibri"/>
          <w:iCs/>
        </w:rPr>
        <w:t>.</w:t>
      </w:r>
    </w:p>
    <w:bookmarkEnd w:id="0"/>
    <w:p w14:paraId="542B972A" w14:textId="77777777" w:rsidR="000B269A" w:rsidRDefault="000B269A" w:rsidP="007B1246">
      <w:pPr>
        <w:tabs>
          <w:tab w:val="left" w:pos="4320"/>
          <w:tab w:val="right" w:pos="8640"/>
        </w:tabs>
        <w:ind w:left="720" w:right="-72"/>
        <w:rPr>
          <w:rFonts w:cs="Calibri"/>
        </w:rPr>
      </w:pPr>
    </w:p>
    <w:p w14:paraId="6FC51220" w14:textId="77777777" w:rsidR="00074114" w:rsidRPr="00074114" w:rsidRDefault="00074114" w:rsidP="00074114">
      <w:pPr>
        <w:ind w:left="720" w:right="-72"/>
        <w:rPr>
          <w:rFonts w:cs="Calibri"/>
          <w:b/>
        </w:rPr>
      </w:pPr>
      <w:r w:rsidRPr="00074114">
        <w:rPr>
          <w:rFonts w:cs="Calibri"/>
        </w:rPr>
        <w:t xml:space="preserve">Your assignment will be defined in an Individual Development Plan which you and your mentor will co-create and submit to the Office of Postdoctoral Programs </w:t>
      </w:r>
      <w:r w:rsidRPr="00074114">
        <w:rPr>
          <w:rFonts w:cs="Calibri"/>
          <w:u w:val="single"/>
        </w:rPr>
        <w:t>within three months of the start date of your appointment</w:t>
      </w:r>
      <w:r w:rsidRPr="00074114">
        <w:rPr>
          <w:rFonts w:cs="Calibri"/>
        </w:rPr>
        <w:t xml:space="preserve">. For more information about the Postdoctoral </w:t>
      </w:r>
      <w:r>
        <w:rPr>
          <w:rFonts w:cs="Calibri"/>
        </w:rPr>
        <w:t>S</w:t>
      </w:r>
      <w:r w:rsidRPr="00074114">
        <w:rPr>
          <w:rFonts w:cs="Calibri"/>
        </w:rPr>
        <w:t xml:space="preserve">cholar expectations at OSU, see </w:t>
      </w:r>
      <w:hyperlink w:history="1">
        <w:r w:rsidRPr="00420FFD">
          <w:rPr>
            <w:rStyle w:val="Hyperlink"/>
            <w:rFonts w:cs="Calibri"/>
          </w:rPr>
          <w:t>http://gradschool.oregon state.edu/postdocs/individual-development-plan</w:t>
        </w:r>
      </w:hyperlink>
      <w:r w:rsidRPr="00074114">
        <w:rPr>
          <w:rFonts w:cs="Calibri"/>
        </w:rPr>
        <w:t xml:space="preserve">. </w:t>
      </w:r>
    </w:p>
    <w:p w14:paraId="76554E2E" w14:textId="77777777" w:rsidR="00BB6586" w:rsidRPr="007B1246" w:rsidRDefault="00BB6586" w:rsidP="007B1246">
      <w:pPr>
        <w:tabs>
          <w:tab w:val="left" w:pos="4320"/>
          <w:tab w:val="right" w:pos="8640"/>
        </w:tabs>
        <w:ind w:left="720" w:right="-72"/>
        <w:rPr>
          <w:rFonts w:cs="Calibri"/>
        </w:rPr>
      </w:pPr>
    </w:p>
    <w:p w14:paraId="41A544F4" w14:textId="77777777" w:rsidR="00572D33" w:rsidRPr="007B1246" w:rsidRDefault="00572D33" w:rsidP="007B1246">
      <w:pPr>
        <w:pStyle w:val="NoSpacing"/>
        <w:tabs>
          <w:tab w:val="left" w:pos="4320"/>
          <w:tab w:val="right" w:pos="8640"/>
        </w:tabs>
        <w:ind w:left="720" w:right="-72"/>
        <w:rPr>
          <w:rFonts w:cs="Calibri"/>
          <w:b/>
          <w:sz w:val="20"/>
          <w:szCs w:val="20"/>
          <w:u w:val="single"/>
        </w:rPr>
      </w:pPr>
      <w:r w:rsidRPr="00074114">
        <w:rPr>
          <w:rFonts w:cs="Calibri"/>
          <w:b/>
          <w:sz w:val="20"/>
          <w:szCs w:val="20"/>
          <w:u w:val="single"/>
        </w:rPr>
        <w:t xml:space="preserve">Criminal History Check </w:t>
      </w:r>
      <w:r w:rsidRPr="00074114">
        <w:rPr>
          <w:rFonts w:cs="Calibri"/>
          <w:b/>
          <w:sz w:val="20"/>
          <w:szCs w:val="20"/>
        </w:rPr>
        <w:t>- Use when an appointment is contingent upon a satisfactory criminal history check (CHC):</w:t>
      </w:r>
      <w:r w:rsidRPr="007B1246">
        <w:rPr>
          <w:rFonts w:cs="Calibri"/>
          <w:b/>
          <w:sz w:val="20"/>
          <w:szCs w:val="20"/>
          <w:u w:val="single"/>
        </w:rPr>
        <w:t xml:space="preserve"> </w:t>
      </w:r>
    </w:p>
    <w:p w14:paraId="7C53236C" w14:textId="77777777" w:rsidR="00572D33" w:rsidRPr="007B1246" w:rsidRDefault="00572D33" w:rsidP="007B1246">
      <w:pPr>
        <w:tabs>
          <w:tab w:val="left" w:pos="4320"/>
          <w:tab w:val="right" w:pos="8640"/>
        </w:tabs>
        <w:ind w:left="720" w:right="-72"/>
        <w:rPr>
          <w:rFonts w:cs="Calibri"/>
        </w:rPr>
      </w:pPr>
    </w:p>
    <w:p w14:paraId="1C82DDD3" w14:textId="77777777" w:rsidR="00572D33" w:rsidRPr="00074114" w:rsidRDefault="00074114" w:rsidP="007B1246">
      <w:pPr>
        <w:tabs>
          <w:tab w:val="left" w:pos="4320"/>
          <w:tab w:val="right" w:pos="8640"/>
        </w:tabs>
        <w:ind w:left="720" w:right="-72"/>
        <w:rPr>
          <w:rFonts w:cs="Calibri"/>
        </w:rPr>
      </w:pPr>
      <w:r w:rsidRPr="00074114">
        <w:rPr>
          <w:rFonts w:cs="Calibri"/>
        </w:rPr>
        <w:t xml:space="preserve">This position is designated as a critical or security-sensitive position; therefore, you must successfully complete a criminal history check and be determined to be position qualified as per OSU Standard 576-055-0000 et seq. Because you hold a critical or security-sensitive position, you are required to self-report convictions </w:t>
      </w:r>
      <w:r w:rsidRPr="00074114">
        <w:rPr>
          <w:rFonts w:cs="Calibri"/>
          <w:highlight w:val="yellow"/>
        </w:rPr>
        <w:t>[and because you are assigned youth program duties, your criminal history will be checked every 2 years]</w:t>
      </w:r>
      <w:r w:rsidRPr="00074114">
        <w:rPr>
          <w:rFonts w:cs="Calibri"/>
        </w:rPr>
        <w:t>. Offers of employment are contingent upon meeting all minimum qualifications including the criminal history check requirement. If this requirement is not met at the time of appointment, your start date will be adjusted to a date after the requirement is met.</w:t>
      </w:r>
    </w:p>
    <w:p w14:paraId="6384973B" w14:textId="77777777" w:rsidR="00074114" w:rsidRPr="00074114" w:rsidRDefault="00074114" w:rsidP="007B1246">
      <w:pPr>
        <w:tabs>
          <w:tab w:val="left" w:pos="4320"/>
          <w:tab w:val="right" w:pos="8640"/>
        </w:tabs>
        <w:ind w:left="720" w:right="-72"/>
        <w:rPr>
          <w:rFonts w:cs="Calibri"/>
        </w:rPr>
      </w:pPr>
    </w:p>
    <w:p w14:paraId="70AA9962" w14:textId="77777777" w:rsidR="00572D33" w:rsidRPr="00074114" w:rsidRDefault="00572D33" w:rsidP="007B1246">
      <w:pPr>
        <w:tabs>
          <w:tab w:val="left" w:pos="4320"/>
          <w:tab w:val="right" w:pos="8640"/>
        </w:tabs>
        <w:ind w:left="720" w:right="-72"/>
        <w:rPr>
          <w:rFonts w:eastAsia="Calibri" w:cs="Calibri"/>
          <w:b/>
          <w:u w:val="single"/>
        </w:rPr>
      </w:pPr>
      <w:r w:rsidRPr="00074114">
        <w:rPr>
          <w:rFonts w:eastAsia="Calibri" w:cs="Calibri"/>
          <w:b/>
          <w:u w:val="single"/>
        </w:rPr>
        <w:t>Valid Driver’s License/ Satisfactory Driving History</w:t>
      </w:r>
      <w:r w:rsidRPr="00074114">
        <w:rPr>
          <w:rFonts w:eastAsia="Calibri" w:cs="Calibri"/>
          <w:b/>
        </w:rPr>
        <w:t xml:space="preserve"> - Use when an appoint</w:t>
      </w:r>
      <w:r w:rsidR="00074114" w:rsidRPr="00074114">
        <w:rPr>
          <w:rFonts w:eastAsia="Calibri" w:cs="Calibri"/>
          <w:b/>
        </w:rPr>
        <w:t xml:space="preserve">ment is contingent upon a valid </w:t>
      </w:r>
      <w:r w:rsidRPr="00074114">
        <w:rPr>
          <w:rFonts w:eastAsia="Calibri" w:cs="Calibri"/>
          <w:b/>
        </w:rPr>
        <w:t>driver’s license/satisfactory driving history:</w:t>
      </w:r>
    </w:p>
    <w:p w14:paraId="5BCB3478" w14:textId="77777777" w:rsidR="00572D33" w:rsidRPr="00074114" w:rsidRDefault="00572D33" w:rsidP="007B1246">
      <w:pPr>
        <w:pStyle w:val="NoSpacing"/>
        <w:tabs>
          <w:tab w:val="left" w:pos="4320"/>
          <w:tab w:val="right" w:pos="8640"/>
        </w:tabs>
        <w:ind w:left="720" w:right="-72"/>
        <w:rPr>
          <w:rFonts w:cs="Calibri"/>
          <w:b/>
          <w:i/>
          <w:sz w:val="20"/>
          <w:szCs w:val="20"/>
        </w:rPr>
      </w:pPr>
      <w:r w:rsidRPr="00074114">
        <w:rPr>
          <w:rFonts w:cs="Calibri"/>
          <w:b/>
          <w:i/>
          <w:sz w:val="20"/>
          <w:szCs w:val="20"/>
        </w:rPr>
        <w:t xml:space="preserve"> </w:t>
      </w:r>
    </w:p>
    <w:p w14:paraId="1DA8C0C7" w14:textId="77777777" w:rsidR="005622D7" w:rsidRPr="00074114" w:rsidRDefault="00074114" w:rsidP="007B1246">
      <w:pPr>
        <w:tabs>
          <w:tab w:val="left" w:pos="4320"/>
          <w:tab w:val="right" w:pos="8640"/>
        </w:tabs>
        <w:ind w:left="720" w:right="-72"/>
        <w:rPr>
          <w:rFonts w:cs="Calibri"/>
        </w:rPr>
      </w:pPr>
      <w:r w:rsidRPr="00074114">
        <w:rPr>
          <w:rFonts w:cs="Calibri"/>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employment are contingent upon meeting all minimum qualifications including the motor vehicle check requirement. If this requirement is not met at the time of appointment, your start date will be adjusted to a date after the requirement is met.</w:t>
      </w:r>
    </w:p>
    <w:p w14:paraId="6DF85C52" w14:textId="77777777" w:rsidR="00A70410" w:rsidRDefault="00A70410" w:rsidP="007B1246">
      <w:pPr>
        <w:tabs>
          <w:tab w:val="left" w:pos="4320"/>
          <w:tab w:val="right" w:pos="8640"/>
        </w:tabs>
        <w:ind w:left="720" w:right="-72"/>
        <w:rPr>
          <w:rFonts w:cs="Calibri"/>
        </w:rPr>
      </w:pPr>
    </w:p>
    <w:p w14:paraId="6BFAA14F" w14:textId="77777777" w:rsidR="000D18EB" w:rsidRPr="000D18EB" w:rsidRDefault="000D18EB" w:rsidP="000D18EB">
      <w:pPr>
        <w:tabs>
          <w:tab w:val="left" w:pos="4320"/>
          <w:tab w:val="right" w:pos="8640"/>
        </w:tabs>
        <w:ind w:left="720" w:right="-72"/>
        <w:rPr>
          <w:rFonts w:cs="Calibri"/>
          <w:b/>
        </w:rPr>
      </w:pPr>
      <w:r>
        <w:rPr>
          <w:rFonts w:cs="Calibri"/>
          <w:b/>
          <w:u w:val="single"/>
        </w:rPr>
        <w:t>Relocation Allowance</w:t>
      </w:r>
      <w:r w:rsidRPr="000D18EB">
        <w:rPr>
          <w:rFonts w:cs="Calibri"/>
          <w:b/>
          <w:u w:val="single"/>
        </w:rPr>
        <w:t xml:space="preserve"> </w:t>
      </w:r>
      <w:r w:rsidRPr="000D18EB">
        <w:rPr>
          <w:rFonts w:cs="Calibri"/>
          <w:b/>
        </w:rPr>
        <w:t xml:space="preserve">– </w:t>
      </w:r>
      <w:r>
        <w:rPr>
          <w:rFonts w:cs="Calibri"/>
          <w:b/>
        </w:rPr>
        <w:t xml:space="preserve">OPTIONAL: </w:t>
      </w:r>
      <w:r w:rsidRPr="000D18EB">
        <w:rPr>
          <w:rFonts w:cs="Calibri"/>
          <w:b/>
        </w:rPr>
        <w:t>Use if the employee will receive a relocation allowance for moving expenses</w:t>
      </w:r>
    </w:p>
    <w:p w14:paraId="090B46B8" w14:textId="77777777" w:rsidR="000D18EB" w:rsidRPr="000D18EB" w:rsidRDefault="000D18EB" w:rsidP="000D18EB">
      <w:pPr>
        <w:tabs>
          <w:tab w:val="left" w:pos="4320"/>
          <w:tab w:val="right" w:pos="8640"/>
        </w:tabs>
        <w:ind w:left="720" w:right="-72"/>
        <w:rPr>
          <w:rFonts w:cs="Calibri"/>
          <w:b/>
          <w:i/>
          <w:u w:val="single"/>
        </w:rPr>
      </w:pPr>
    </w:p>
    <w:p w14:paraId="10A4AD6E" w14:textId="77777777" w:rsidR="000D18EB" w:rsidRPr="000D18EB" w:rsidRDefault="000D18EB" w:rsidP="000D18EB">
      <w:pPr>
        <w:tabs>
          <w:tab w:val="left" w:pos="4320"/>
          <w:tab w:val="right" w:pos="8640"/>
        </w:tabs>
        <w:ind w:left="720" w:right="-72"/>
        <w:rPr>
          <w:rFonts w:cs="Calibri"/>
        </w:rPr>
      </w:pPr>
      <w:r w:rsidRPr="000D18EB">
        <w:rPr>
          <w:rFonts w:cs="Calibri"/>
        </w:rPr>
        <w:t xml:space="preserve">In addition to your </w:t>
      </w:r>
      <w:r>
        <w:rPr>
          <w:rFonts w:cs="Calibri"/>
        </w:rPr>
        <w:t>stipend</w:t>
      </w:r>
      <w:r w:rsidRPr="000D18EB">
        <w:rPr>
          <w:rFonts w:cs="Calibri"/>
        </w:rPr>
        <w:t>, you are authorized a relocation allowance of $</w:t>
      </w:r>
      <w:r w:rsidRPr="00330DC6">
        <w:rPr>
          <w:rFonts w:cs="Calibri"/>
          <w:highlight w:val="yellow"/>
        </w:rPr>
        <w:t>______</w:t>
      </w:r>
      <w:r w:rsidRPr="000D18EB">
        <w:rPr>
          <w:rFonts w:cs="Calibri"/>
        </w:rPr>
        <w:t xml:space="preserve"> to help defray any costs you may incur for relocation expenses. Under tax laws, all moving expenses may be 100% taxable and reportable. OSU cannot provide tax advice and recommends that you seek the advice of a tax professional. If you voluntarily separate from the university within one (1) year, you agree that you may be required by the university to repay this allowance. For additional information regarding the OSU Relocation Allowance policy, please visit </w:t>
      </w:r>
      <w:hyperlink r:id="rId18" w:history="1">
        <w:r w:rsidRPr="000D18EB">
          <w:rPr>
            <w:rStyle w:val="Hyperlink"/>
            <w:rFonts w:cs="Calibri"/>
          </w:rPr>
          <w:t>https://fa.oregonstate.edu/relocation-and-moving</w:t>
        </w:r>
      </w:hyperlink>
      <w:r w:rsidRPr="000D18EB">
        <w:rPr>
          <w:rFonts w:cs="Calibri"/>
        </w:rPr>
        <w:t>.</w:t>
      </w:r>
    </w:p>
    <w:p w14:paraId="189E0B5D" w14:textId="77777777" w:rsidR="000D18EB" w:rsidRPr="00074114" w:rsidRDefault="000D18EB" w:rsidP="007B1246">
      <w:pPr>
        <w:tabs>
          <w:tab w:val="left" w:pos="4320"/>
          <w:tab w:val="right" w:pos="8640"/>
        </w:tabs>
        <w:ind w:left="720" w:right="-72"/>
        <w:rPr>
          <w:rFonts w:cs="Calibri"/>
        </w:rPr>
      </w:pPr>
    </w:p>
    <w:p w14:paraId="02269D52" w14:textId="77777777" w:rsidR="00330DC6" w:rsidRPr="00330DC6" w:rsidRDefault="00330DC6" w:rsidP="00330DC6">
      <w:pPr>
        <w:tabs>
          <w:tab w:val="left" w:pos="4320"/>
          <w:tab w:val="right" w:pos="8640"/>
        </w:tabs>
        <w:ind w:left="720" w:right="-72"/>
        <w:rPr>
          <w:rFonts w:cs="Calibri"/>
          <w:b/>
        </w:rPr>
      </w:pPr>
      <w:r w:rsidRPr="00330DC6">
        <w:rPr>
          <w:rFonts w:cs="Calibri"/>
          <w:b/>
          <w:u w:val="single"/>
        </w:rPr>
        <w:t>Personal Demographic Paragraph</w:t>
      </w:r>
      <w:r w:rsidRPr="00330DC6">
        <w:rPr>
          <w:rFonts w:cs="Calibri"/>
          <w:b/>
        </w:rPr>
        <w:t xml:space="preserve"> – Use if appointee has had no prior appointment with OSU. A new form MAY be required. Contact your Life Cycle team to determine if a new form is required when rehiring or reappointing a former employee. The paragraph can be excluded if a form is not required.</w:t>
      </w:r>
    </w:p>
    <w:p w14:paraId="1E6DFE8D" w14:textId="77777777" w:rsidR="00572D33" w:rsidRPr="00074114" w:rsidRDefault="00572D33" w:rsidP="007B1246">
      <w:pPr>
        <w:tabs>
          <w:tab w:val="left" w:pos="4320"/>
          <w:tab w:val="right" w:pos="8640"/>
        </w:tabs>
        <w:ind w:left="720" w:right="-72"/>
        <w:rPr>
          <w:rFonts w:cs="Calibri"/>
          <w:b/>
          <w:u w:val="single"/>
        </w:rPr>
      </w:pPr>
    </w:p>
    <w:p w14:paraId="7CCB1DB2" w14:textId="77777777" w:rsidR="00572D33" w:rsidRPr="00074114" w:rsidRDefault="00572D33" w:rsidP="007B1246">
      <w:pPr>
        <w:tabs>
          <w:tab w:val="left" w:pos="4320"/>
          <w:tab w:val="right" w:pos="8640"/>
        </w:tabs>
        <w:ind w:left="720" w:right="-72"/>
        <w:rPr>
          <w:rFonts w:cs="Calibri"/>
        </w:rPr>
      </w:pPr>
      <w:r w:rsidRPr="00074114">
        <w:rPr>
          <w:rFonts w:cs="Calibri"/>
        </w:rPr>
        <w:t xml:space="preserve">Please complete the enclosed personal demographic form and return it to </w:t>
      </w:r>
      <w:r w:rsidRPr="00330DC6">
        <w:rPr>
          <w:rFonts w:cs="Calibri"/>
          <w:highlight w:val="yellow"/>
        </w:rPr>
        <w:t>__________</w:t>
      </w:r>
      <w:r w:rsidRPr="00074114">
        <w:rPr>
          <w:rFonts w:cs="Calibri"/>
        </w:rPr>
        <w:t>. This will speed up your access to campus services.</w:t>
      </w:r>
    </w:p>
    <w:p w14:paraId="173F2888" w14:textId="77777777" w:rsidR="00572D33" w:rsidRPr="00074114" w:rsidRDefault="00572D33" w:rsidP="007B1246">
      <w:pPr>
        <w:tabs>
          <w:tab w:val="left" w:pos="4320"/>
          <w:tab w:val="right" w:pos="8640"/>
        </w:tabs>
        <w:ind w:left="720" w:right="-72"/>
        <w:rPr>
          <w:rFonts w:cs="Calibri"/>
        </w:rPr>
      </w:pPr>
    </w:p>
    <w:p w14:paraId="6D02AE6A" w14:textId="77777777" w:rsidR="00572D33" w:rsidRPr="00074114" w:rsidRDefault="00572D33" w:rsidP="007B1246">
      <w:pPr>
        <w:tabs>
          <w:tab w:val="left" w:pos="4320"/>
          <w:tab w:val="right" w:pos="8640"/>
        </w:tabs>
        <w:ind w:left="720" w:right="-72"/>
        <w:rPr>
          <w:rFonts w:cs="Calibri"/>
          <w:b/>
        </w:rPr>
      </w:pPr>
      <w:r w:rsidRPr="00074114">
        <w:rPr>
          <w:rFonts w:cs="Calibri"/>
          <w:b/>
          <w:u w:val="single"/>
        </w:rPr>
        <w:t>Technology Transfer Statement</w:t>
      </w:r>
      <w:r w:rsidRPr="00074114">
        <w:rPr>
          <w:rFonts w:cs="Calibri"/>
          <w:b/>
        </w:rPr>
        <w:t xml:space="preserve"> – Use one of the follo</w:t>
      </w:r>
      <w:r w:rsidR="00074114">
        <w:rPr>
          <w:rFonts w:cs="Calibri"/>
          <w:b/>
        </w:rPr>
        <w:t>wing paragraphs, as appropriate</w:t>
      </w:r>
    </w:p>
    <w:p w14:paraId="1AE9FD84" w14:textId="77777777" w:rsidR="00572D33" w:rsidRPr="00074114" w:rsidRDefault="00572D33" w:rsidP="007B1246">
      <w:pPr>
        <w:tabs>
          <w:tab w:val="left" w:pos="4320"/>
          <w:tab w:val="right" w:pos="8640"/>
        </w:tabs>
        <w:ind w:left="720" w:right="-72"/>
        <w:rPr>
          <w:rFonts w:cs="Calibri"/>
          <w:b/>
        </w:rPr>
      </w:pPr>
    </w:p>
    <w:p w14:paraId="1DAF5EBD" w14:textId="77777777" w:rsidR="00572D33" w:rsidRPr="007B1246" w:rsidRDefault="00572D33" w:rsidP="007B1246">
      <w:pPr>
        <w:tabs>
          <w:tab w:val="left" w:pos="4320"/>
          <w:tab w:val="right" w:pos="8640"/>
        </w:tabs>
        <w:ind w:left="720" w:right="-72"/>
        <w:rPr>
          <w:rFonts w:cs="Calibri"/>
          <w:b/>
          <w:u w:val="single"/>
        </w:rPr>
      </w:pPr>
      <w:r w:rsidRPr="00074114">
        <w:rPr>
          <w:rFonts w:cs="Calibri"/>
          <w:b/>
          <w:u w:val="single"/>
        </w:rPr>
        <w:t>Use if a Personal Demographic form is required</w:t>
      </w:r>
    </w:p>
    <w:p w14:paraId="6BD22B76" w14:textId="77777777" w:rsidR="00572D33" w:rsidRPr="007B1246" w:rsidRDefault="00572D33" w:rsidP="007B1246">
      <w:pPr>
        <w:tabs>
          <w:tab w:val="left" w:pos="4320"/>
          <w:tab w:val="right" w:pos="8640"/>
        </w:tabs>
        <w:ind w:left="720" w:right="-72"/>
        <w:rPr>
          <w:rFonts w:cs="Calibri"/>
        </w:rPr>
      </w:pPr>
    </w:p>
    <w:p w14:paraId="78DA2D8C" w14:textId="77777777" w:rsidR="00572D33" w:rsidRPr="00074114" w:rsidRDefault="00572D33" w:rsidP="007B1246">
      <w:pPr>
        <w:tabs>
          <w:tab w:val="left" w:pos="4320"/>
          <w:tab w:val="right" w:pos="8640"/>
        </w:tabs>
        <w:ind w:left="720" w:right="-72"/>
        <w:rPr>
          <w:rFonts w:cs="Calibri"/>
        </w:rPr>
      </w:pPr>
      <w:r w:rsidRPr="007B1246">
        <w:rPr>
          <w:rFonts w:cs="Calibri"/>
        </w:rPr>
        <w:t>Oregon State University has a technology transfer program. You are required to sign an agreement concerning the rights to technology developed d</w:t>
      </w:r>
      <w:r w:rsidR="00074114">
        <w:rPr>
          <w:rFonts w:cs="Calibri"/>
        </w:rPr>
        <w:t xml:space="preserve">uring your appointment at OSU. </w:t>
      </w:r>
      <w:r w:rsidRPr="007B1246">
        <w:rPr>
          <w:rFonts w:cs="Calibri"/>
        </w:rPr>
        <w:t>If you would like additional information, including rights to a royalty share, contact the Office of Commercialization and Corporate Development, Kerr Administration Building A312, (541) 7</w:t>
      </w:r>
      <w:r w:rsidRPr="00074114">
        <w:rPr>
          <w:rFonts w:cs="Calibri"/>
        </w:rPr>
        <w:t>37-3888.</w:t>
      </w:r>
    </w:p>
    <w:p w14:paraId="65125269" w14:textId="77777777" w:rsidR="00572D33" w:rsidRPr="00074114" w:rsidRDefault="00572D33" w:rsidP="007B1246">
      <w:pPr>
        <w:tabs>
          <w:tab w:val="left" w:pos="4320"/>
          <w:tab w:val="right" w:pos="8640"/>
        </w:tabs>
        <w:ind w:left="720" w:right="-72"/>
        <w:rPr>
          <w:rFonts w:cs="Calibri"/>
          <w:b/>
          <w:u w:val="single"/>
        </w:rPr>
      </w:pPr>
    </w:p>
    <w:p w14:paraId="0AF07E68" w14:textId="77777777" w:rsidR="00572D33" w:rsidRPr="00074114" w:rsidRDefault="00572D33" w:rsidP="007B1246">
      <w:pPr>
        <w:tabs>
          <w:tab w:val="left" w:pos="4320"/>
          <w:tab w:val="right" w:pos="8640"/>
        </w:tabs>
        <w:ind w:left="720" w:right="-72"/>
        <w:rPr>
          <w:rFonts w:cs="Calibri"/>
          <w:b/>
          <w:u w:val="single"/>
        </w:rPr>
      </w:pPr>
      <w:r w:rsidRPr="00074114">
        <w:rPr>
          <w:rFonts w:cs="Calibri"/>
          <w:b/>
          <w:u w:val="single"/>
        </w:rPr>
        <w:t>Use if a Personal Demographic form is NOT required</w:t>
      </w:r>
    </w:p>
    <w:p w14:paraId="472E23B6" w14:textId="77777777" w:rsidR="00572D33" w:rsidRPr="00074114" w:rsidRDefault="00572D33" w:rsidP="007B1246">
      <w:pPr>
        <w:tabs>
          <w:tab w:val="left" w:pos="4320"/>
          <w:tab w:val="right" w:pos="8640"/>
        </w:tabs>
        <w:ind w:left="720" w:right="-72"/>
        <w:rPr>
          <w:rFonts w:cs="Calibri"/>
          <w:b/>
          <w:u w:val="single"/>
        </w:rPr>
      </w:pPr>
    </w:p>
    <w:p w14:paraId="501CE557" w14:textId="77777777" w:rsidR="00572D33" w:rsidRPr="00074114" w:rsidRDefault="00572D33" w:rsidP="007B1246">
      <w:pPr>
        <w:tabs>
          <w:tab w:val="left" w:pos="4320"/>
          <w:tab w:val="right" w:pos="8640"/>
        </w:tabs>
        <w:ind w:left="720" w:right="-72"/>
        <w:rPr>
          <w:rFonts w:cs="Calibri"/>
        </w:rPr>
      </w:pPr>
      <w:r w:rsidRPr="00074114">
        <w:rPr>
          <w:rFonts w:cs="Calibri"/>
        </w:rPr>
        <w:t>The technology transfer agreement signed at the time of your original appointment with OSU will remain in effect.</w:t>
      </w:r>
    </w:p>
    <w:p w14:paraId="7F972DD7" w14:textId="77777777" w:rsidR="00B25D14" w:rsidRPr="00074114" w:rsidRDefault="00B25D14" w:rsidP="007B1246">
      <w:pPr>
        <w:tabs>
          <w:tab w:val="left" w:pos="4320"/>
          <w:tab w:val="right" w:pos="8640"/>
        </w:tabs>
        <w:ind w:left="720" w:right="-72"/>
        <w:rPr>
          <w:rFonts w:cs="Calibri"/>
          <w:b/>
          <w:u w:val="single"/>
        </w:rPr>
      </w:pPr>
    </w:p>
    <w:p w14:paraId="65C69F3E" w14:textId="77777777" w:rsidR="00B25D14" w:rsidRPr="00074114" w:rsidRDefault="00B25D14" w:rsidP="007B1246">
      <w:pPr>
        <w:tabs>
          <w:tab w:val="left" w:pos="4320"/>
          <w:tab w:val="right" w:pos="8640"/>
        </w:tabs>
        <w:ind w:left="720" w:right="-72"/>
        <w:rPr>
          <w:rFonts w:cs="Calibri"/>
          <w:b/>
          <w:u w:val="single"/>
        </w:rPr>
      </w:pPr>
      <w:r w:rsidRPr="00074114">
        <w:rPr>
          <w:rFonts w:cs="Calibri"/>
          <w:b/>
          <w:u w:val="single"/>
        </w:rPr>
        <w:t>Acceptance Statements</w:t>
      </w:r>
      <w:r w:rsidRPr="00074114">
        <w:rPr>
          <w:rFonts w:cs="Calibri"/>
          <w:b/>
        </w:rPr>
        <w:t xml:space="preserve"> – Use </w:t>
      </w:r>
      <w:r w:rsidR="00074114">
        <w:rPr>
          <w:rFonts w:cs="Calibri"/>
          <w:b/>
        </w:rPr>
        <w:t>in EACH letter</w:t>
      </w:r>
    </w:p>
    <w:p w14:paraId="0FD7FD65" w14:textId="77777777" w:rsidR="00B25D14" w:rsidRPr="00074114" w:rsidRDefault="00B25D14" w:rsidP="007B1246">
      <w:pPr>
        <w:tabs>
          <w:tab w:val="left" w:pos="4320"/>
          <w:tab w:val="right" w:pos="8640"/>
        </w:tabs>
        <w:ind w:left="720" w:right="-72"/>
        <w:rPr>
          <w:rFonts w:cs="Calibri"/>
        </w:rPr>
      </w:pPr>
    </w:p>
    <w:p w14:paraId="6C20C66F" w14:textId="77777777" w:rsidR="00330DC6" w:rsidRPr="003A4035" w:rsidRDefault="00330DC6" w:rsidP="00330DC6">
      <w:pPr>
        <w:ind w:left="720"/>
        <w:rPr>
          <w:rFonts w:cs="Calibri"/>
        </w:rPr>
      </w:pPr>
      <w:r w:rsidRPr="003A4035">
        <w:rPr>
          <w:rFonts w:cs="Calibri"/>
        </w:rPr>
        <w:lastRenderedPageBreak/>
        <w:t>If you find this offer to be acceptable, please sign the letter and return it to me. Please retain a copy of the final document for your records.</w:t>
      </w:r>
    </w:p>
    <w:p w14:paraId="406979C0" w14:textId="77777777" w:rsidR="00B25D14" w:rsidRPr="007B1246" w:rsidRDefault="00B25D14" w:rsidP="007B1246">
      <w:pPr>
        <w:tabs>
          <w:tab w:val="left" w:pos="4320"/>
          <w:tab w:val="right" w:pos="8640"/>
        </w:tabs>
        <w:ind w:left="720" w:right="-72"/>
        <w:rPr>
          <w:rFonts w:cs="Calibri"/>
        </w:rPr>
      </w:pPr>
    </w:p>
    <w:p w14:paraId="2970841B" w14:textId="77777777" w:rsidR="00B25D14" w:rsidRPr="007B1246" w:rsidRDefault="00B25D14" w:rsidP="007B1246">
      <w:pPr>
        <w:tabs>
          <w:tab w:val="left" w:pos="4320"/>
          <w:tab w:val="right" w:pos="8640"/>
        </w:tabs>
        <w:ind w:left="720" w:right="-72"/>
        <w:rPr>
          <w:rFonts w:cs="Calibri"/>
        </w:rPr>
      </w:pPr>
      <w:r w:rsidRPr="007B1246">
        <w:rPr>
          <w:rFonts w:cs="Calibri"/>
        </w:rPr>
        <w:t>We look forward to your acceptance of this offer.</w:t>
      </w:r>
    </w:p>
    <w:p w14:paraId="5C88D2FA" w14:textId="77777777" w:rsidR="00330DC6" w:rsidRDefault="00330DC6" w:rsidP="00330DC6">
      <w:pPr>
        <w:rPr>
          <w:rFonts w:cs="Calibri"/>
        </w:rPr>
      </w:pPr>
    </w:p>
    <w:p w14:paraId="0812B27E" w14:textId="77777777" w:rsidR="00330DC6" w:rsidRPr="003A4035" w:rsidRDefault="00330DC6" w:rsidP="00330DC6">
      <w:pPr>
        <w:ind w:left="720"/>
        <w:rPr>
          <w:rFonts w:cs="Calibri"/>
        </w:rPr>
      </w:pPr>
      <w:r w:rsidRPr="003A4035">
        <w:rPr>
          <w:rFonts w:cs="Calibri"/>
        </w:rPr>
        <w:t>Sincerely,</w:t>
      </w:r>
    </w:p>
    <w:p w14:paraId="50562DF1" w14:textId="77777777" w:rsidR="00330DC6" w:rsidRPr="003A4035" w:rsidRDefault="00330DC6" w:rsidP="00330DC6">
      <w:pPr>
        <w:ind w:left="720"/>
        <w:rPr>
          <w:rFonts w:cs="Calibri"/>
        </w:rPr>
      </w:pPr>
    </w:p>
    <w:p w14:paraId="152D49CD" w14:textId="77777777" w:rsidR="00330DC6" w:rsidRPr="003A4035" w:rsidRDefault="00330DC6" w:rsidP="00330DC6">
      <w:pPr>
        <w:ind w:left="720"/>
        <w:rPr>
          <w:rFonts w:cs="Calibri"/>
        </w:rPr>
      </w:pPr>
    </w:p>
    <w:p w14:paraId="0574E962" w14:textId="77777777" w:rsidR="00330DC6" w:rsidRPr="003A4035" w:rsidRDefault="00330DC6" w:rsidP="00330DC6">
      <w:pPr>
        <w:ind w:left="720"/>
        <w:rPr>
          <w:rFonts w:cs="Calibri"/>
        </w:rPr>
      </w:pPr>
      <w:r w:rsidRPr="003A4035">
        <w:rPr>
          <w:rFonts w:cs="Calibri"/>
        </w:rPr>
        <w:t>______________________________________</w:t>
      </w:r>
      <w:r w:rsidRPr="003A4035">
        <w:rPr>
          <w:rFonts w:cs="Calibri"/>
        </w:rPr>
        <w:tab/>
        <w:t>______________________</w:t>
      </w:r>
    </w:p>
    <w:p w14:paraId="712A1902" w14:textId="77777777" w:rsidR="00330DC6" w:rsidRPr="003A4035" w:rsidRDefault="00330DC6" w:rsidP="00330DC6">
      <w:pPr>
        <w:ind w:left="720"/>
        <w:rPr>
          <w:rFonts w:cs="Calibri"/>
        </w:rPr>
      </w:pPr>
      <w:r w:rsidRPr="003A4035">
        <w:rPr>
          <w:rFonts w:cs="Calibri"/>
          <w:highlight w:val="yellow"/>
        </w:rPr>
        <w:t>[Dean, Director, or Department Head/Chair]</w:t>
      </w:r>
      <w:r w:rsidRPr="003A4035">
        <w:rPr>
          <w:rFonts w:cs="Calibri"/>
        </w:rPr>
        <w:tab/>
      </w:r>
      <w:r w:rsidRPr="003A4035">
        <w:rPr>
          <w:rFonts w:cs="Calibri"/>
        </w:rPr>
        <w:tab/>
        <w:t>Date</w:t>
      </w:r>
    </w:p>
    <w:p w14:paraId="770E5BB5" w14:textId="77777777" w:rsidR="00330DC6" w:rsidRDefault="00330DC6" w:rsidP="00330DC6">
      <w:pPr>
        <w:ind w:left="720"/>
        <w:rPr>
          <w:rFonts w:cs="Calibri"/>
        </w:rPr>
      </w:pPr>
    </w:p>
    <w:p w14:paraId="7CE123DD" w14:textId="77777777" w:rsidR="00330DC6" w:rsidRDefault="00330DC6" w:rsidP="00330DC6">
      <w:pPr>
        <w:ind w:left="720"/>
        <w:rPr>
          <w:rFonts w:cs="Calibri"/>
        </w:rPr>
      </w:pPr>
    </w:p>
    <w:p w14:paraId="6429D1E4" w14:textId="77777777" w:rsidR="00330DC6" w:rsidRPr="003A4035" w:rsidRDefault="00330DC6" w:rsidP="00330DC6">
      <w:pPr>
        <w:ind w:left="720"/>
        <w:rPr>
          <w:rFonts w:cs="Calibri"/>
        </w:rPr>
      </w:pPr>
      <w:r w:rsidRPr="003A4035">
        <w:rPr>
          <w:rFonts w:cs="Calibri"/>
        </w:rPr>
        <w:t>______________________________________</w:t>
      </w:r>
      <w:r w:rsidRPr="003A4035">
        <w:rPr>
          <w:rFonts w:cs="Calibri"/>
        </w:rPr>
        <w:tab/>
        <w:t>______________________</w:t>
      </w:r>
    </w:p>
    <w:p w14:paraId="3365F45E" w14:textId="77777777" w:rsidR="00330DC6" w:rsidRPr="003A4035" w:rsidRDefault="00330DC6" w:rsidP="00330DC6">
      <w:pPr>
        <w:ind w:left="720"/>
        <w:rPr>
          <w:rFonts w:cs="Calibri"/>
        </w:rPr>
      </w:pPr>
      <w:r w:rsidRPr="003A4035">
        <w:rPr>
          <w:rFonts w:cs="Calibri"/>
          <w:highlight w:val="yellow"/>
        </w:rPr>
        <w:t>[</w:t>
      </w:r>
      <w:r>
        <w:rPr>
          <w:rFonts w:cs="Calibri"/>
          <w:highlight w:val="yellow"/>
        </w:rPr>
        <w:t>Faculty Mentor</w:t>
      </w:r>
      <w:r w:rsidRPr="003A4035">
        <w:rPr>
          <w:rFonts w:cs="Calibri"/>
          <w:highlight w:val="yellow"/>
        </w:rPr>
        <w:t>]</w:t>
      </w:r>
      <w:r w:rsidRPr="003A4035">
        <w:rPr>
          <w:rFonts w:cs="Calibri"/>
        </w:rPr>
        <w:tab/>
      </w:r>
      <w:r>
        <w:rPr>
          <w:rFonts w:cs="Calibri"/>
        </w:rPr>
        <w:tab/>
      </w:r>
      <w:r>
        <w:rPr>
          <w:rFonts w:cs="Calibri"/>
        </w:rPr>
        <w:tab/>
      </w:r>
      <w:r>
        <w:rPr>
          <w:rFonts w:cs="Calibri"/>
        </w:rPr>
        <w:tab/>
      </w:r>
      <w:r w:rsidRPr="003A4035">
        <w:rPr>
          <w:rFonts w:cs="Calibri"/>
        </w:rPr>
        <w:tab/>
        <w:t>Date</w:t>
      </w:r>
    </w:p>
    <w:p w14:paraId="695C7A23" w14:textId="77777777" w:rsidR="00330DC6" w:rsidRPr="003A4035" w:rsidRDefault="00330DC6" w:rsidP="00330DC6">
      <w:pPr>
        <w:ind w:left="720"/>
        <w:rPr>
          <w:rFonts w:cs="Calibri"/>
        </w:rPr>
      </w:pPr>
    </w:p>
    <w:p w14:paraId="1BC66F34" w14:textId="77777777" w:rsidR="00330DC6" w:rsidRPr="003A4035" w:rsidRDefault="00330DC6" w:rsidP="00330DC6">
      <w:pPr>
        <w:ind w:left="720"/>
        <w:rPr>
          <w:rFonts w:cs="Calibri"/>
        </w:rPr>
      </w:pPr>
    </w:p>
    <w:p w14:paraId="26A4D33E" w14:textId="77777777" w:rsidR="00330DC6" w:rsidRPr="003A4035" w:rsidRDefault="00330DC6" w:rsidP="00330DC6">
      <w:pPr>
        <w:ind w:left="720"/>
        <w:rPr>
          <w:rFonts w:cs="Calibri"/>
        </w:rPr>
      </w:pPr>
      <w:r w:rsidRPr="003A4035">
        <w:rPr>
          <w:rFonts w:cs="Calibri"/>
        </w:rPr>
        <w:t>I accept this offer, as outlined in this letter.</w:t>
      </w:r>
    </w:p>
    <w:p w14:paraId="1C48B197" w14:textId="77777777" w:rsidR="00330DC6" w:rsidRPr="003A4035" w:rsidRDefault="00330DC6" w:rsidP="00330DC6">
      <w:pPr>
        <w:ind w:left="720"/>
        <w:rPr>
          <w:rFonts w:cs="Calibri"/>
        </w:rPr>
      </w:pPr>
    </w:p>
    <w:p w14:paraId="2BD1ACF2" w14:textId="77777777" w:rsidR="00330DC6" w:rsidRPr="003A4035" w:rsidRDefault="00330DC6" w:rsidP="00330DC6">
      <w:pPr>
        <w:ind w:left="720"/>
        <w:rPr>
          <w:rFonts w:cs="Calibri"/>
        </w:rPr>
      </w:pPr>
    </w:p>
    <w:p w14:paraId="25E49782" w14:textId="77777777" w:rsidR="00330DC6" w:rsidRPr="003A4035" w:rsidRDefault="00330DC6" w:rsidP="00330DC6">
      <w:pPr>
        <w:ind w:left="720"/>
        <w:rPr>
          <w:rFonts w:cs="Calibri"/>
        </w:rPr>
      </w:pPr>
      <w:r w:rsidRPr="003A4035">
        <w:rPr>
          <w:rFonts w:cs="Calibri"/>
        </w:rPr>
        <w:t>______________________________________</w:t>
      </w:r>
      <w:r w:rsidRPr="003A4035">
        <w:rPr>
          <w:rFonts w:cs="Calibri"/>
        </w:rPr>
        <w:tab/>
        <w:t>______________________</w:t>
      </w:r>
    </w:p>
    <w:p w14:paraId="4D9516AA" w14:textId="77777777" w:rsidR="009D0B7A" w:rsidRPr="007B1246" w:rsidRDefault="00330DC6" w:rsidP="00330DC6">
      <w:pPr>
        <w:ind w:left="720" w:right="-72"/>
        <w:rPr>
          <w:rFonts w:cs="Calibri"/>
        </w:rPr>
      </w:pPr>
      <w:r>
        <w:rPr>
          <w:rFonts w:cs="Calibri"/>
        </w:rPr>
        <w:t>[</w:t>
      </w:r>
      <w:r w:rsidR="0041719C" w:rsidRPr="00330DC6">
        <w:rPr>
          <w:rFonts w:cs="Calibri"/>
          <w:highlight w:val="yellow"/>
        </w:rPr>
        <w:t>Postd</w:t>
      </w:r>
      <w:r w:rsidR="003C17DE" w:rsidRPr="00330DC6">
        <w:rPr>
          <w:rFonts w:cs="Calibri"/>
          <w:highlight w:val="yellow"/>
        </w:rPr>
        <w:t xml:space="preserve">octoral Scholar </w:t>
      </w:r>
      <w:r w:rsidR="009D0B7A" w:rsidRPr="00330DC6">
        <w:rPr>
          <w:rFonts w:cs="Calibri"/>
          <w:highlight w:val="yellow"/>
        </w:rPr>
        <w:t>Name</w:t>
      </w:r>
      <w:r>
        <w:rPr>
          <w:rFonts w:cs="Calibri"/>
        </w:rPr>
        <w:t>]</w:t>
      </w:r>
      <w:r>
        <w:rPr>
          <w:rFonts w:cs="Calibri"/>
        </w:rPr>
        <w:tab/>
      </w:r>
      <w:r>
        <w:rPr>
          <w:rFonts w:cs="Calibri"/>
        </w:rPr>
        <w:tab/>
      </w:r>
      <w:r>
        <w:rPr>
          <w:rFonts w:cs="Calibri"/>
        </w:rPr>
        <w:tab/>
      </w:r>
      <w:r w:rsidR="009D0B7A" w:rsidRPr="007B1246">
        <w:rPr>
          <w:rFonts w:cs="Calibri"/>
        </w:rPr>
        <w:t>Date</w:t>
      </w:r>
    </w:p>
    <w:p w14:paraId="6B9359B0" w14:textId="77777777" w:rsidR="009D0B7A" w:rsidRDefault="009D0B7A" w:rsidP="007B1246">
      <w:pPr>
        <w:tabs>
          <w:tab w:val="left" w:pos="4320"/>
          <w:tab w:val="right" w:pos="8640"/>
        </w:tabs>
        <w:ind w:left="720" w:right="-72"/>
        <w:rPr>
          <w:rFonts w:cs="Calibri"/>
        </w:rPr>
      </w:pPr>
    </w:p>
    <w:p w14:paraId="0EE49E4A" w14:textId="77777777" w:rsidR="00330DC6" w:rsidRPr="007B1246" w:rsidRDefault="00330DC6" w:rsidP="007B1246">
      <w:pPr>
        <w:tabs>
          <w:tab w:val="left" w:pos="4320"/>
          <w:tab w:val="right" w:pos="8640"/>
        </w:tabs>
        <w:ind w:left="720" w:right="-72"/>
        <w:rPr>
          <w:rFonts w:cs="Calibri"/>
        </w:rPr>
      </w:pPr>
    </w:p>
    <w:p w14:paraId="73993F57" w14:textId="5BD1A1BF" w:rsidR="00330DC6" w:rsidRPr="004D087B" w:rsidRDefault="00330DC6" w:rsidP="00330DC6">
      <w:pPr>
        <w:ind w:left="720"/>
        <w:rPr>
          <w:rFonts w:cs="Calibri"/>
          <w:sz w:val="18"/>
        </w:rPr>
      </w:pPr>
      <w:r w:rsidRPr="004D087B">
        <w:rPr>
          <w:rFonts w:cs="Calibri"/>
          <w:sz w:val="18"/>
        </w:rPr>
        <w:t xml:space="preserve">cc:  HR </w:t>
      </w:r>
      <w:r w:rsidR="00C5309E">
        <w:rPr>
          <w:rFonts w:cs="Calibri"/>
          <w:sz w:val="18"/>
        </w:rPr>
        <w:t xml:space="preserve">Support Services </w:t>
      </w:r>
      <w:r w:rsidRPr="004D087B">
        <w:rPr>
          <w:rFonts w:cs="Calibri"/>
          <w:sz w:val="18"/>
        </w:rPr>
        <w:t xml:space="preserve">(following </w:t>
      </w:r>
      <w:r w:rsidR="000D18EB">
        <w:rPr>
          <w:rFonts w:cs="Calibri"/>
          <w:sz w:val="18"/>
        </w:rPr>
        <w:t>Postdoctoral Scholar</w:t>
      </w:r>
      <w:r w:rsidRPr="004D087B">
        <w:rPr>
          <w:rFonts w:cs="Calibri"/>
          <w:sz w:val="18"/>
        </w:rPr>
        <w:t xml:space="preserve"> signature)</w:t>
      </w:r>
    </w:p>
    <w:p w14:paraId="591FF13A" w14:textId="77777777" w:rsidR="009D0B7A" w:rsidRPr="00330DC6" w:rsidRDefault="00330DC6" w:rsidP="00330DC6">
      <w:pPr>
        <w:ind w:left="720"/>
        <w:rPr>
          <w:rFonts w:cs="Calibri"/>
          <w:sz w:val="18"/>
        </w:rPr>
      </w:pPr>
      <w:r w:rsidRPr="004D087B">
        <w:rPr>
          <w:rFonts w:cs="Calibri"/>
          <w:sz w:val="18"/>
        </w:rPr>
        <w:t xml:space="preserve">       </w:t>
      </w:r>
      <w:r w:rsidRPr="004D087B">
        <w:rPr>
          <w:rFonts w:cs="Calibri"/>
          <w:sz w:val="18"/>
          <w:highlight w:val="yellow"/>
        </w:rPr>
        <w:t>[Dean, Director, Department Head/Chair]</w:t>
      </w:r>
    </w:p>
    <w:sectPr w:rsidR="009D0B7A" w:rsidRPr="00330DC6" w:rsidSect="007B1246">
      <w:headerReference w:type="even" r:id="rId19"/>
      <w:footerReference w:type="even" r:id="rId20"/>
      <w:headerReference w:type="first" r:id="rId21"/>
      <w:pgSz w:w="12240" w:h="15840"/>
      <w:pgMar w:top="1354" w:right="1296" w:bottom="850" w:left="1296" w:header="864" w:footer="864"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E6B55" w14:textId="77777777" w:rsidR="00356E22" w:rsidRDefault="00356E22" w:rsidP="00C6090A">
      <w:r>
        <w:separator/>
      </w:r>
    </w:p>
  </w:endnote>
  <w:endnote w:type="continuationSeparator" w:id="0">
    <w:p w14:paraId="7AEB2E0C" w14:textId="77777777" w:rsidR="00356E22" w:rsidRDefault="00356E22" w:rsidP="00C6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AA27" w14:textId="77777777" w:rsidR="009D0B7A" w:rsidRDefault="002E446E" w:rsidP="00273921">
    <w:pPr>
      <w:pStyle w:val="Footer"/>
      <w:framePr w:wrap="around" w:vAnchor="text" w:hAnchor="margin" w:xAlign="right" w:y="1"/>
      <w:rPr>
        <w:rStyle w:val="PageNumber"/>
      </w:rPr>
    </w:pPr>
    <w:r>
      <w:rPr>
        <w:rStyle w:val="PageNumber"/>
      </w:rPr>
      <w:fldChar w:fldCharType="begin"/>
    </w:r>
    <w:r w:rsidR="009D0B7A">
      <w:rPr>
        <w:rStyle w:val="PageNumber"/>
      </w:rPr>
      <w:instrText xml:space="preserve">PAGE  </w:instrText>
    </w:r>
    <w:r>
      <w:rPr>
        <w:rStyle w:val="PageNumber"/>
      </w:rPr>
      <w:fldChar w:fldCharType="end"/>
    </w:r>
  </w:p>
  <w:p w14:paraId="76E35941" w14:textId="77777777" w:rsidR="009D0B7A" w:rsidRDefault="009D0B7A" w:rsidP="00A60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0260" w14:textId="77777777" w:rsidR="00356E22" w:rsidRDefault="00356E22" w:rsidP="00C6090A">
      <w:pPr>
        <w:rPr>
          <w:noProof/>
        </w:rPr>
      </w:pPr>
      <w:r>
        <w:rPr>
          <w:noProof/>
        </w:rPr>
        <w:separator/>
      </w:r>
    </w:p>
  </w:footnote>
  <w:footnote w:type="continuationSeparator" w:id="0">
    <w:p w14:paraId="688C2F67" w14:textId="77777777" w:rsidR="00356E22" w:rsidRDefault="00356E22" w:rsidP="00C6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C964" w14:textId="77777777" w:rsidR="009D0B7A" w:rsidRDefault="009D0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718D" w14:textId="77777777" w:rsidR="007B1246" w:rsidRDefault="007B1246" w:rsidP="007B1246">
    <w:pPr>
      <w:pStyle w:val="Header"/>
      <w:tabs>
        <w:tab w:val="clear" w:pos="4320"/>
        <w:tab w:val="left" w:pos="4230"/>
      </w:tabs>
      <w:ind w:left="2790" w:right="-630"/>
      <w:rPr>
        <w:rFonts w:ascii="Verdana" w:hAnsi="Verdana"/>
        <w:noProof/>
        <w:sz w:val="16"/>
        <w:szCs w:val="16"/>
      </w:rPr>
    </w:pPr>
    <w:r>
      <w:rPr>
        <w:noProof/>
      </w:rPr>
      <w:drawing>
        <wp:anchor distT="0" distB="0" distL="114300" distR="114300" simplePos="0" relativeHeight="251661824" behindDoc="0" locked="0" layoutInCell="1" allowOverlap="1" wp14:anchorId="347F0437" wp14:editId="07D1883A">
          <wp:simplePos x="0" y="0"/>
          <wp:positionH relativeFrom="column">
            <wp:posOffset>1905</wp:posOffset>
          </wp:positionH>
          <wp:positionV relativeFrom="paragraph">
            <wp:posOffset>-45085</wp:posOffset>
          </wp:positionV>
          <wp:extent cx="1531620" cy="488315"/>
          <wp:effectExtent l="0" t="0" r="0" b="6985"/>
          <wp:wrapSquare wrapText="bothSides"/>
          <wp:docPr id="5" name="Picture 5" descr="OSU_horizontal_1C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U_horizontal_1C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D171F" w14:textId="77777777" w:rsidR="007B1246" w:rsidRPr="00CD117A" w:rsidRDefault="007B1246" w:rsidP="007B1246">
    <w:pPr>
      <w:pStyle w:val="Header"/>
      <w:tabs>
        <w:tab w:val="clear" w:pos="4320"/>
        <w:tab w:val="left" w:pos="4230"/>
      </w:tabs>
      <w:ind w:left="2790" w:right="-630"/>
      <w:rPr>
        <w:rFonts w:ascii="Verdana" w:hAnsi="Verdana"/>
        <w:sz w:val="16"/>
        <w:szCs w:val="16"/>
      </w:rPr>
    </w:pPr>
    <w:r w:rsidRPr="00634FA0">
      <w:rPr>
        <w:rFonts w:ascii="Verdana" w:hAnsi="Verdana"/>
        <w:noProof/>
        <w:sz w:val="16"/>
        <w:szCs w:val="16"/>
      </w:rPr>
      <w:t>University</w:t>
    </w:r>
    <w:r>
      <w:rPr>
        <w:rFonts w:ascii="Verdana" w:hAnsi="Verdana"/>
        <w:sz w:val="16"/>
        <w:szCs w:val="16"/>
      </w:rPr>
      <w:t xml:space="preserve"> Human Resources | hr.oregonstate.edu/ </w:t>
    </w:r>
  </w:p>
  <w:p w14:paraId="14ECE57E" w14:textId="77777777" w:rsidR="007B1246" w:rsidRPr="0010753C" w:rsidRDefault="007B1246" w:rsidP="007B1246">
    <w:pPr>
      <w:pStyle w:val="Header"/>
      <w:ind w:right="-630"/>
      <w:rPr>
        <w:szCs w:val="16"/>
      </w:rPr>
    </w:pPr>
    <w:r w:rsidRPr="00634FA0">
      <w:rPr>
        <w:rFonts w:ascii="Verdana" w:hAnsi="Verdana"/>
        <w:noProof/>
        <w:sz w:val="16"/>
        <w:szCs w:val="16"/>
      </w:rPr>
      <mc:AlternateContent>
        <mc:Choice Requires="wps">
          <w:drawing>
            <wp:anchor distT="0" distB="0" distL="114300" distR="114300" simplePos="0" relativeHeight="251660800" behindDoc="0" locked="0" layoutInCell="1" allowOverlap="1" wp14:anchorId="0C63CF2C" wp14:editId="6C0F8401">
              <wp:simplePos x="0" y="0"/>
              <wp:positionH relativeFrom="column">
                <wp:posOffset>1777365</wp:posOffset>
              </wp:positionH>
              <wp:positionV relativeFrom="paragraph">
                <wp:posOffset>75565</wp:posOffset>
              </wp:positionV>
              <wp:extent cx="4389120" cy="0"/>
              <wp:effectExtent l="571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B519A"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5.95pt" to="485.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pi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5otsA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"/>
          </w:pict>
        </mc:Fallback>
      </mc:AlternateContent>
    </w:r>
  </w:p>
  <w:p w14:paraId="5F2CD588" w14:textId="77777777" w:rsidR="009D0B7A" w:rsidRDefault="009D0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B1B19"/>
    <w:multiLevelType w:val="hybridMultilevel"/>
    <w:tmpl w:val="7AB4ED9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A8C2111"/>
    <w:multiLevelType w:val="hybridMultilevel"/>
    <w:tmpl w:val="8C2027FE"/>
    <w:lvl w:ilvl="0" w:tplc="2E92E7F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92"/>
    <w:rsid w:val="000264D3"/>
    <w:rsid w:val="00027E98"/>
    <w:rsid w:val="00032B54"/>
    <w:rsid w:val="00032E4F"/>
    <w:rsid w:val="00047962"/>
    <w:rsid w:val="00074114"/>
    <w:rsid w:val="000845D2"/>
    <w:rsid w:val="00090032"/>
    <w:rsid w:val="000A5639"/>
    <w:rsid w:val="000B269A"/>
    <w:rsid w:val="000C027F"/>
    <w:rsid w:val="000C2ABD"/>
    <w:rsid w:val="000C2FE5"/>
    <w:rsid w:val="000D18EB"/>
    <w:rsid w:val="000D2B4F"/>
    <w:rsid w:val="000D364B"/>
    <w:rsid w:val="00113966"/>
    <w:rsid w:val="001222E1"/>
    <w:rsid w:val="0012712D"/>
    <w:rsid w:val="00134677"/>
    <w:rsid w:val="00145FB6"/>
    <w:rsid w:val="0016660D"/>
    <w:rsid w:val="00173082"/>
    <w:rsid w:val="0018580E"/>
    <w:rsid w:val="001C46ED"/>
    <w:rsid w:val="001D4E95"/>
    <w:rsid w:val="00202025"/>
    <w:rsid w:val="00203E6F"/>
    <w:rsid w:val="00204A0A"/>
    <w:rsid w:val="00204DF9"/>
    <w:rsid w:val="002243D8"/>
    <w:rsid w:val="0022496C"/>
    <w:rsid w:val="0022697C"/>
    <w:rsid w:val="00240D7D"/>
    <w:rsid w:val="00243966"/>
    <w:rsid w:val="00246565"/>
    <w:rsid w:val="00250075"/>
    <w:rsid w:val="00250E75"/>
    <w:rsid w:val="00251E79"/>
    <w:rsid w:val="0026206A"/>
    <w:rsid w:val="00273921"/>
    <w:rsid w:val="00273D0E"/>
    <w:rsid w:val="00287550"/>
    <w:rsid w:val="00296932"/>
    <w:rsid w:val="002A60E9"/>
    <w:rsid w:val="002B4BBE"/>
    <w:rsid w:val="002C44BA"/>
    <w:rsid w:val="002E2444"/>
    <w:rsid w:val="002E446E"/>
    <w:rsid w:val="002E568F"/>
    <w:rsid w:val="002F0D73"/>
    <w:rsid w:val="002F428C"/>
    <w:rsid w:val="00305948"/>
    <w:rsid w:val="003131E7"/>
    <w:rsid w:val="00330DC6"/>
    <w:rsid w:val="003446BF"/>
    <w:rsid w:val="00356882"/>
    <w:rsid w:val="00356CAC"/>
    <w:rsid w:val="00356E22"/>
    <w:rsid w:val="00364791"/>
    <w:rsid w:val="00365886"/>
    <w:rsid w:val="003810DB"/>
    <w:rsid w:val="00381E37"/>
    <w:rsid w:val="00385540"/>
    <w:rsid w:val="003A01C4"/>
    <w:rsid w:val="003B3A1E"/>
    <w:rsid w:val="003B5EB6"/>
    <w:rsid w:val="003B6447"/>
    <w:rsid w:val="003C17DE"/>
    <w:rsid w:val="003C7A5B"/>
    <w:rsid w:val="003E1256"/>
    <w:rsid w:val="003E4CD6"/>
    <w:rsid w:val="003E689F"/>
    <w:rsid w:val="004035FF"/>
    <w:rsid w:val="004079FA"/>
    <w:rsid w:val="004131E1"/>
    <w:rsid w:val="004156AF"/>
    <w:rsid w:val="0041719C"/>
    <w:rsid w:val="0044488E"/>
    <w:rsid w:val="00476622"/>
    <w:rsid w:val="004A51CA"/>
    <w:rsid w:val="004B1CED"/>
    <w:rsid w:val="004D1925"/>
    <w:rsid w:val="004D4C46"/>
    <w:rsid w:val="004F1836"/>
    <w:rsid w:val="00503F9B"/>
    <w:rsid w:val="00540CF6"/>
    <w:rsid w:val="005610DD"/>
    <w:rsid w:val="005622D7"/>
    <w:rsid w:val="00572D33"/>
    <w:rsid w:val="005743DF"/>
    <w:rsid w:val="00584D0B"/>
    <w:rsid w:val="00595298"/>
    <w:rsid w:val="005A28D8"/>
    <w:rsid w:val="005A2F54"/>
    <w:rsid w:val="005A3690"/>
    <w:rsid w:val="005C44AE"/>
    <w:rsid w:val="005E33A6"/>
    <w:rsid w:val="005E54E8"/>
    <w:rsid w:val="0060260C"/>
    <w:rsid w:val="00605191"/>
    <w:rsid w:val="00621861"/>
    <w:rsid w:val="006238E7"/>
    <w:rsid w:val="00625CF1"/>
    <w:rsid w:val="00630A3B"/>
    <w:rsid w:val="00642285"/>
    <w:rsid w:val="00650E3F"/>
    <w:rsid w:val="00655A24"/>
    <w:rsid w:val="0066697E"/>
    <w:rsid w:val="00666CEB"/>
    <w:rsid w:val="00670BC6"/>
    <w:rsid w:val="00693B6A"/>
    <w:rsid w:val="006A3992"/>
    <w:rsid w:val="006A40F6"/>
    <w:rsid w:val="006B541C"/>
    <w:rsid w:val="006C53EC"/>
    <w:rsid w:val="006F1E1F"/>
    <w:rsid w:val="006F270C"/>
    <w:rsid w:val="006F3428"/>
    <w:rsid w:val="006F3F12"/>
    <w:rsid w:val="007175E6"/>
    <w:rsid w:val="0073079A"/>
    <w:rsid w:val="00735CCF"/>
    <w:rsid w:val="00742809"/>
    <w:rsid w:val="007452BC"/>
    <w:rsid w:val="00772316"/>
    <w:rsid w:val="00777A75"/>
    <w:rsid w:val="00781E92"/>
    <w:rsid w:val="00783684"/>
    <w:rsid w:val="00795FAC"/>
    <w:rsid w:val="007A2340"/>
    <w:rsid w:val="007B1246"/>
    <w:rsid w:val="007B5C51"/>
    <w:rsid w:val="007D09F3"/>
    <w:rsid w:val="007D3803"/>
    <w:rsid w:val="007D4DDC"/>
    <w:rsid w:val="007D7061"/>
    <w:rsid w:val="007E5EA6"/>
    <w:rsid w:val="007F2372"/>
    <w:rsid w:val="008000C9"/>
    <w:rsid w:val="008024A3"/>
    <w:rsid w:val="0081103D"/>
    <w:rsid w:val="00822175"/>
    <w:rsid w:val="00822DE2"/>
    <w:rsid w:val="008254D5"/>
    <w:rsid w:val="00827153"/>
    <w:rsid w:val="00844A70"/>
    <w:rsid w:val="00844B0F"/>
    <w:rsid w:val="008467CD"/>
    <w:rsid w:val="008470F4"/>
    <w:rsid w:val="00862BDD"/>
    <w:rsid w:val="008740F8"/>
    <w:rsid w:val="008B3832"/>
    <w:rsid w:val="008C1DE9"/>
    <w:rsid w:val="008C4692"/>
    <w:rsid w:val="008C7808"/>
    <w:rsid w:val="008D713C"/>
    <w:rsid w:val="008E0929"/>
    <w:rsid w:val="008E73B4"/>
    <w:rsid w:val="008F3D0D"/>
    <w:rsid w:val="008F4E3F"/>
    <w:rsid w:val="00902AA8"/>
    <w:rsid w:val="009120F0"/>
    <w:rsid w:val="00947EFF"/>
    <w:rsid w:val="00980CED"/>
    <w:rsid w:val="00992669"/>
    <w:rsid w:val="009A68E3"/>
    <w:rsid w:val="009C3351"/>
    <w:rsid w:val="009D05F0"/>
    <w:rsid w:val="009D0B7A"/>
    <w:rsid w:val="009E11CD"/>
    <w:rsid w:val="009F46B3"/>
    <w:rsid w:val="009F62C2"/>
    <w:rsid w:val="00A046C4"/>
    <w:rsid w:val="00A06299"/>
    <w:rsid w:val="00A06F9C"/>
    <w:rsid w:val="00A07623"/>
    <w:rsid w:val="00A07BBE"/>
    <w:rsid w:val="00A24E85"/>
    <w:rsid w:val="00A333C8"/>
    <w:rsid w:val="00A51AD9"/>
    <w:rsid w:val="00A5608C"/>
    <w:rsid w:val="00A60F79"/>
    <w:rsid w:val="00A634C6"/>
    <w:rsid w:val="00A70410"/>
    <w:rsid w:val="00A70498"/>
    <w:rsid w:val="00A771B3"/>
    <w:rsid w:val="00AA0FA0"/>
    <w:rsid w:val="00AD395F"/>
    <w:rsid w:val="00AD76D2"/>
    <w:rsid w:val="00AF23E3"/>
    <w:rsid w:val="00AF4BE3"/>
    <w:rsid w:val="00B001A9"/>
    <w:rsid w:val="00B10A76"/>
    <w:rsid w:val="00B11AE2"/>
    <w:rsid w:val="00B17D77"/>
    <w:rsid w:val="00B25D14"/>
    <w:rsid w:val="00B2693F"/>
    <w:rsid w:val="00B33174"/>
    <w:rsid w:val="00B339B4"/>
    <w:rsid w:val="00B40F01"/>
    <w:rsid w:val="00B44A26"/>
    <w:rsid w:val="00B6640C"/>
    <w:rsid w:val="00B97960"/>
    <w:rsid w:val="00BA6B43"/>
    <w:rsid w:val="00BB02EA"/>
    <w:rsid w:val="00BB24DE"/>
    <w:rsid w:val="00BB39F6"/>
    <w:rsid w:val="00BB6586"/>
    <w:rsid w:val="00BD7551"/>
    <w:rsid w:val="00C07973"/>
    <w:rsid w:val="00C26EDB"/>
    <w:rsid w:val="00C3425C"/>
    <w:rsid w:val="00C34B89"/>
    <w:rsid w:val="00C514E9"/>
    <w:rsid w:val="00C52EFE"/>
    <w:rsid w:val="00C5309E"/>
    <w:rsid w:val="00C55DCA"/>
    <w:rsid w:val="00C6090A"/>
    <w:rsid w:val="00C63B6C"/>
    <w:rsid w:val="00C6563B"/>
    <w:rsid w:val="00C80AB7"/>
    <w:rsid w:val="00C81DF4"/>
    <w:rsid w:val="00C84606"/>
    <w:rsid w:val="00CA0A34"/>
    <w:rsid w:val="00CA3F2E"/>
    <w:rsid w:val="00CA4DCB"/>
    <w:rsid w:val="00CB3754"/>
    <w:rsid w:val="00CD117A"/>
    <w:rsid w:val="00CD7E31"/>
    <w:rsid w:val="00CE04DA"/>
    <w:rsid w:val="00CE4D7E"/>
    <w:rsid w:val="00CE7D0A"/>
    <w:rsid w:val="00D05658"/>
    <w:rsid w:val="00D0735A"/>
    <w:rsid w:val="00D07709"/>
    <w:rsid w:val="00D16F03"/>
    <w:rsid w:val="00D3535A"/>
    <w:rsid w:val="00D46875"/>
    <w:rsid w:val="00D52B3F"/>
    <w:rsid w:val="00D574B6"/>
    <w:rsid w:val="00D57D4A"/>
    <w:rsid w:val="00D61069"/>
    <w:rsid w:val="00D62978"/>
    <w:rsid w:val="00D6599B"/>
    <w:rsid w:val="00D70B08"/>
    <w:rsid w:val="00D71579"/>
    <w:rsid w:val="00D72DB3"/>
    <w:rsid w:val="00D75485"/>
    <w:rsid w:val="00D82D0E"/>
    <w:rsid w:val="00D90020"/>
    <w:rsid w:val="00D90028"/>
    <w:rsid w:val="00D9497A"/>
    <w:rsid w:val="00DA6405"/>
    <w:rsid w:val="00DA7180"/>
    <w:rsid w:val="00DD394D"/>
    <w:rsid w:val="00E02265"/>
    <w:rsid w:val="00E049AB"/>
    <w:rsid w:val="00E24042"/>
    <w:rsid w:val="00E54E29"/>
    <w:rsid w:val="00E6013F"/>
    <w:rsid w:val="00E62830"/>
    <w:rsid w:val="00E64613"/>
    <w:rsid w:val="00E66BBD"/>
    <w:rsid w:val="00E8532C"/>
    <w:rsid w:val="00E87DA9"/>
    <w:rsid w:val="00EA45E1"/>
    <w:rsid w:val="00EC3DD8"/>
    <w:rsid w:val="00EE74F0"/>
    <w:rsid w:val="00EF5B1D"/>
    <w:rsid w:val="00F01461"/>
    <w:rsid w:val="00F14044"/>
    <w:rsid w:val="00F17D02"/>
    <w:rsid w:val="00F264E9"/>
    <w:rsid w:val="00F331C5"/>
    <w:rsid w:val="00F51A20"/>
    <w:rsid w:val="00F56CFA"/>
    <w:rsid w:val="00F67A6D"/>
    <w:rsid w:val="00F74FE1"/>
    <w:rsid w:val="00F9050B"/>
    <w:rsid w:val="00F96DC6"/>
    <w:rsid w:val="00F97325"/>
    <w:rsid w:val="00FA4536"/>
    <w:rsid w:val="00FA7DAF"/>
    <w:rsid w:val="00FB6E4A"/>
    <w:rsid w:val="00FC2D8B"/>
    <w:rsid w:val="00FC72DE"/>
    <w:rsid w:val="00FD33AF"/>
    <w:rsid w:val="00FD5AB1"/>
    <w:rsid w:val="00FE7B7C"/>
    <w:rsid w:val="00FF06C7"/>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C0916F"/>
  <w15:chartTrackingRefBased/>
  <w15:docId w15:val="{F3007A85-E516-4475-A5BB-F506357E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46"/>
    <w:rPr>
      <w:rFonts w:eastAsia="Times New Roman"/>
    </w:rPr>
  </w:style>
  <w:style w:type="paragraph" w:styleId="Heading2">
    <w:name w:val="heading 2"/>
    <w:basedOn w:val="Normal"/>
    <w:next w:val="Normal"/>
    <w:link w:val="Heading2Char"/>
    <w:qFormat/>
    <w:rsid w:val="00781E92"/>
    <w:pPr>
      <w:keepNext/>
      <w:tabs>
        <w:tab w:val="left" w:pos="720"/>
        <w:tab w:val="left" w:pos="4320"/>
        <w:tab w:val="right" w:pos="8640"/>
      </w:tabs>
      <w:jc w:val="center"/>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81E92"/>
    <w:rPr>
      <w:rFonts w:ascii="Arial" w:hAnsi="Arial" w:cs="Times New Roman"/>
      <w:b/>
      <w:i/>
      <w:sz w:val="20"/>
      <w:szCs w:val="20"/>
    </w:rPr>
  </w:style>
  <w:style w:type="paragraph" w:styleId="Footer">
    <w:name w:val="footer"/>
    <w:basedOn w:val="Normal"/>
    <w:link w:val="FooterChar"/>
    <w:uiPriority w:val="99"/>
    <w:rsid w:val="00781E92"/>
    <w:pPr>
      <w:tabs>
        <w:tab w:val="center" w:pos="4320"/>
        <w:tab w:val="right" w:pos="8640"/>
      </w:tabs>
    </w:pPr>
    <w:rPr>
      <w:rFonts w:ascii="Times New Roman" w:hAnsi="Times New Roman"/>
    </w:rPr>
  </w:style>
  <w:style w:type="character" w:customStyle="1" w:styleId="FooterChar">
    <w:name w:val="Footer Char"/>
    <w:link w:val="Footer"/>
    <w:uiPriority w:val="99"/>
    <w:locked/>
    <w:rsid w:val="00781E92"/>
    <w:rPr>
      <w:rFonts w:ascii="Times New Roman" w:hAnsi="Times New Roman" w:cs="Times New Roman"/>
      <w:sz w:val="20"/>
      <w:szCs w:val="20"/>
    </w:rPr>
  </w:style>
  <w:style w:type="character" w:styleId="Hyperlink">
    <w:name w:val="Hyperlink"/>
    <w:uiPriority w:val="99"/>
    <w:rsid w:val="00781E92"/>
    <w:rPr>
      <w:rFonts w:cs="Times New Roman"/>
      <w:color w:val="0000FF"/>
      <w:u w:val="single"/>
    </w:rPr>
  </w:style>
  <w:style w:type="paragraph" w:styleId="Header">
    <w:name w:val="header"/>
    <w:basedOn w:val="Normal"/>
    <w:link w:val="HeaderChar"/>
    <w:uiPriority w:val="99"/>
    <w:rsid w:val="00781E92"/>
    <w:pPr>
      <w:tabs>
        <w:tab w:val="center" w:pos="4320"/>
        <w:tab w:val="right" w:pos="8640"/>
      </w:tabs>
    </w:pPr>
  </w:style>
  <w:style w:type="character" w:customStyle="1" w:styleId="HeaderChar">
    <w:name w:val="Header Char"/>
    <w:link w:val="Header"/>
    <w:uiPriority w:val="99"/>
    <w:locked/>
    <w:rsid w:val="00781E92"/>
    <w:rPr>
      <w:rFonts w:ascii="Tahoma" w:hAnsi="Tahoma" w:cs="Times New Roman"/>
      <w:sz w:val="20"/>
      <w:szCs w:val="20"/>
    </w:rPr>
  </w:style>
  <w:style w:type="character" w:styleId="PageNumber">
    <w:name w:val="page number"/>
    <w:uiPriority w:val="99"/>
    <w:rsid w:val="00781E92"/>
    <w:rPr>
      <w:rFonts w:cs="Times New Roman"/>
    </w:rPr>
  </w:style>
  <w:style w:type="paragraph" w:styleId="BalloonText">
    <w:name w:val="Balloon Text"/>
    <w:basedOn w:val="Normal"/>
    <w:link w:val="BalloonTextChar"/>
    <w:uiPriority w:val="99"/>
    <w:semiHidden/>
    <w:rsid w:val="00781E92"/>
    <w:rPr>
      <w:rFonts w:cs="Tahoma"/>
      <w:sz w:val="16"/>
      <w:szCs w:val="16"/>
    </w:rPr>
  </w:style>
  <w:style w:type="character" w:customStyle="1" w:styleId="BalloonTextChar">
    <w:name w:val="Balloon Text Char"/>
    <w:link w:val="BalloonText"/>
    <w:uiPriority w:val="99"/>
    <w:semiHidden/>
    <w:locked/>
    <w:rsid w:val="00781E92"/>
    <w:rPr>
      <w:rFonts w:ascii="Tahoma" w:hAnsi="Tahoma" w:cs="Tahoma"/>
      <w:sz w:val="16"/>
      <w:szCs w:val="16"/>
    </w:rPr>
  </w:style>
  <w:style w:type="paragraph" w:styleId="BodyText">
    <w:name w:val="Body Text"/>
    <w:basedOn w:val="Normal"/>
    <w:link w:val="BodyTextChar"/>
    <w:uiPriority w:val="99"/>
    <w:rsid w:val="00287550"/>
    <w:pPr>
      <w:tabs>
        <w:tab w:val="left" w:pos="720"/>
        <w:tab w:val="left" w:pos="4320"/>
        <w:tab w:val="right" w:pos="8640"/>
      </w:tabs>
    </w:pPr>
    <w:rPr>
      <w:rFonts w:ascii="Arial" w:hAnsi="Arial"/>
      <w:b/>
      <w:i/>
    </w:rPr>
  </w:style>
  <w:style w:type="character" w:customStyle="1" w:styleId="BodyTextChar">
    <w:name w:val="Body Text Char"/>
    <w:link w:val="BodyText"/>
    <w:uiPriority w:val="99"/>
    <w:locked/>
    <w:rsid w:val="00287550"/>
    <w:rPr>
      <w:rFonts w:ascii="Arial" w:hAnsi="Arial" w:cs="Times New Roman"/>
      <w:b/>
      <w:i/>
      <w:sz w:val="20"/>
      <w:szCs w:val="20"/>
    </w:rPr>
  </w:style>
  <w:style w:type="character" w:styleId="FollowedHyperlink">
    <w:name w:val="FollowedHyperlink"/>
    <w:uiPriority w:val="99"/>
    <w:semiHidden/>
    <w:rsid w:val="00287550"/>
    <w:rPr>
      <w:rFonts w:cs="Times New Roman"/>
      <w:color w:val="800080"/>
      <w:u w:val="single"/>
    </w:rPr>
  </w:style>
  <w:style w:type="paragraph" w:styleId="Revision">
    <w:name w:val="Revision"/>
    <w:hidden/>
    <w:uiPriority w:val="99"/>
    <w:semiHidden/>
    <w:rsid w:val="00A771B3"/>
    <w:rPr>
      <w:rFonts w:ascii="Tahoma" w:eastAsia="Times New Roman" w:hAnsi="Tahoma"/>
      <w:sz w:val="24"/>
    </w:rPr>
  </w:style>
  <w:style w:type="paragraph" w:styleId="NoSpacing">
    <w:name w:val="No Spacing"/>
    <w:uiPriority w:val="1"/>
    <w:qFormat/>
    <w:rsid w:val="00BB6586"/>
    <w:rPr>
      <w:sz w:val="22"/>
      <w:szCs w:val="22"/>
    </w:rPr>
  </w:style>
  <w:style w:type="character" w:styleId="CommentReference">
    <w:name w:val="annotation reference"/>
    <w:uiPriority w:val="99"/>
    <w:semiHidden/>
    <w:unhideWhenUsed/>
    <w:rsid w:val="00F51A20"/>
    <w:rPr>
      <w:sz w:val="16"/>
      <w:szCs w:val="16"/>
    </w:rPr>
  </w:style>
  <w:style w:type="paragraph" w:styleId="CommentText">
    <w:name w:val="annotation text"/>
    <w:basedOn w:val="Normal"/>
    <w:link w:val="CommentTextChar"/>
    <w:uiPriority w:val="99"/>
    <w:semiHidden/>
    <w:unhideWhenUsed/>
    <w:rsid w:val="00F51A20"/>
  </w:style>
  <w:style w:type="character" w:customStyle="1" w:styleId="CommentTextChar">
    <w:name w:val="Comment Text Char"/>
    <w:link w:val="CommentText"/>
    <w:uiPriority w:val="99"/>
    <w:semiHidden/>
    <w:rsid w:val="00F51A20"/>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F51A20"/>
    <w:rPr>
      <w:b/>
      <w:bCs/>
    </w:rPr>
  </w:style>
  <w:style w:type="character" w:customStyle="1" w:styleId="CommentSubjectChar">
    <w:name w:val="Comment Subject Char"/>
    <w:link w:val="CommentSubject"/>
    <w:uiPriority w:val="99"/>
    <w:semiHidden/>
    <w:rsid w:val="00F51A20"/>
    <w:rPr>
      <w:rFonts w:ascii="Tahoma" w:eastAsia="Times New Roman" w:hAnsi="Tahoma"/>
      <w:b/>
      <w:bCs/>
    </w:rPr>
  </w:style>
  <w:style w:type="table" w:styleId="TableGrid">
    <w:name w:val="Table Grid"/>
    <w:basedOn w:val="TableNormal"/>
    <w:uiPriority w:val="39"/>
    <w:locked/>
    <w:rsid w:val="007B124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5078">
      <w:bodyDiv w:val="1"/>
      <w:marLeft w:val="0"/>
      <w:marRight w:val="0"/>
      <w:marTop w:val="0"/>
      <w:marBottom w:val="0"/>
      <w:divBdr>
        <w:top w:val="none" w:sz="0" w:space="0" w:color="auto"/>
        <w:left w:val="none" w:sz="0" w:space="0" w:color="auto"/>
        <w:bottom w:val="none" w:sz="0" w:space="0" w:color="auto"/>
        <w:right w:val="none" w:sz="0" w:space="0" w:color="auto"/>
      </w:divBdr>
    </w:div>
    <w:div w:id="446123947">
      <w:bodyDiv w:val="1"/>
      <w:marLeft w:val="0"/>
      <w:marRight w:val="0"/>
      <w:marTop w:val="0"/>
      <w:marBottom w:val="0"/>
      <w:divBdr>
        <w:top w:val="none" w:sz="0" w:space="0" w:color="auto"/>
        <w:left w:val="none" w:sz="0" w:space="0" w:color="auto"/>
        <w:bottom w:val="none" w:sz="0" w:space="0" w:color="auto"/>
        <w:right w:val="none" w:sz="0" w:space="0" w:color="auto"/>
      </w:divBdr>
    </w:div>
    <w:div w:id="688218222">
      <w:bodyDiv w:val="1"/>
      <w:marLeft w:val="0"/>
      <w:marRight w:val="0"/>
      <w:marTop w:val="0"/>
      <w:marBottom w:val="0"/>
      <w:divBdr>
        <w:top w:val="none" w:sz="0" w:space="0" w:color="auto"/>
        <w:left w:val="none" w:sz="0" w:space="0" w:color="auto"/>
        <w:bottom w:val="none" w:sz="0" w:space="0" w:color="auto"/>
        <w:right w:val="none" w:sz="0" w:space="0" w:color="auto"/>
      </w:divBdr>
    </w:div>
    <w:div w:id="695620789">
      <w:bodyDiv w:val="1"/>
      <w:marLeft w:val="0"/>
      <w:marRight w:val="0"/>
      <w:marTop w:val="0"/>
      <w:marBottom w:val="0"/>
      <w:divBdr>
        <w:top w:val="none" w:sz="0" w:space="0" w:color="auto"/>
        <w:left w:val="none" w:sz="0" w:space="0" w:color="auto"/>
        <w:bottom w:val="none" w:sz="0" w:space="0" w:color="auto"/>
        <w:right w:val="none" w:sz="0" w:space="0" w:color="auto"/>
      </w:divBdr>
    </w:div>
    <w:div w:id="795224089">
      <w:bodyDiv w:val="1"/>
      <w:marLeft w:val="0"/>
      <w:marRight w:val="0"/>
      <w:marTop w:val="0"/>
      <w:marBottom w:val="0"/>
      <w:divBdr>
        <w:top w:val="none" w:sz="0" w:space="0" w:color="auto"/>
        <w:left w:val="none" w:sz="0" w:space="0" w:color="auto"/>
        <w:bottom w:val="none" w:sz="0" w:space="0" w:color="auto"/>
        <w:right w:val="none" w:sz="0" w:space="0" w:color="auto"/>
      </w:divBdr>
    </w:div>
    <w:div w:id="1591114581">
      <w:bodyDiv w:val="1"/>
      <w:marLeft w:val="0"/>
      <w:marRight w:val="0"/>
      <w:marTop w:val="0"/>
      <w:marBottom w:val="0"/>
      <w:divBdr>
        <w:top w:val="none" w:sz="0" w:space="0" w:color="auto"/>
        <w:left w:val="none" w:sz="0" w:space="0" w:color="auto"/>
        <w:bottom w:val="none" w:sz="0" w:space="0" w:color="auto"/>
        <w:right w:val="none" w:sz="0" w:space="0" w:color="auto"/>
      </w:divBdr>
    </w:div>
    <w:div w:id="1616713232">
      <w:bodyDiv w:val="1"/>
      <w:marLeft w:val="0"/>
      <w:marRight w:val="0"/>
      <w:marTop w:val="0"/>
      <w:marBottom w:val="0"/>
      <w:divBdr>
        <w:top w:val="none" w:sz="0" w:space="0" w:color="auto"/>
        <w:left w:val="none" w:sz="0" w:space="0" w:color="auto"/>
        <w:bottom w:val="none" w:sz="0" w:space="0" w:color="auto"/>
        <w:right w:val="none" w:sz="0" w:space="0" w:color="auto"/>
      </w:divBdr>
    </w:div>
    <w:div w:id="1833174732">
      <w:bodyDiv w:val="1"/>
      <w:marLeft w:val="0"/>
      <w:marRight w:val="0"/>
      <w:marTop w:val="0"/>
      <w:marBottom w:val="0"/>
      <w:divBdr>
        <w:top w:val="none" w:sz="0" w:space="0" w:color="auto"/>
        <w:left w:val="none" w:sz="0" w:space="0" w:color="auto"/>
        <w:bottom w:val="none" w:sz="0" w:space="0" w:color="auto"/>
        <w:right w:val="none" w:sz="0" w:space="0" w:color="auto"/>
      </w:divBdr>
    </w:div>
    <w:div w:id="18955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school.oregonstate.edu/postdocs/stipends-and-benefits" TargetMode="External"/><Relationship Id="rId13" Type="http://schemas.openxmlformats.org/officeDocument/2006/relationships/hyperlink" Target="https://facultyaffairs.oregonstate.edu/academic-faculty-resources" TargetMode="External"/><Relationship Id="rId18" Type="http://schemas.openxmlformats.org/officeDocument/2006/relationships/hyperlink" Target="https://fa.oregonstate.edu/relocation-and-movin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mployee.relations@oregonstate.edu" TargetMode="External"/><Relationship Id="rId17" Type="http://schemas.openxmlformats.org/officeDocument/2006/relationships/hyperlink" Target="mailto:gradhealth@oregonstate.edu" TargetMode="External"/><Relationship Id="rId2" Type="http://schemas.openxmlformats.org/officeDocument/2006/relationships/numbering" Target="numbering.xml"/><Relationship Id="rId16" Type="http://schemas.openxmlformats.org/officeDocument/2006/relationships/hyperlink" Target="https://hr.oregonstate.edu/osu-critical-training-progr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ee.relations@oregonstate.edu" TargetMode="External"/><Relationship Id="rId5" Type="http://schemas.openxmlformats.org/officeDocument/2006/relationships/webSettings" Target="webSettings.xml"/><Relationship Id="rId15" Type="http://schemas.openxmlformats.org/officeDocument/2006/relationships/hyperlink" Target="mailto:hr.compliance@oregonstate.edu" TargetMode="External"/><Relationship Id="rId23" Type="http://schemas.openxmlformats.org/officeDocument/2006/relationships/theme" Target="theme/theme1.xml"/><Relationship Id="rId10" Type="http://schemas.openxmlformats.org/officeDocument/2006/relationships/hyperlink" Target="http://oregonstate.edu/dept/grad_school/docs/postdoc_survival_guid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r.oregonstate.edu/policies-procedures/administrators/contract-renewal-and-non-renewal-model-letters/offer-letter-mod-3" TargetMode="External"/><Relationship Id="rId14" Type="http://schemas.openxmlformats.org/officeDocument/2006/relationships/hyperlink" Target="https://hr.oregonstate.edu/covid-19-resourc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38FD-08F1-441C-9E54-16610361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1491</Words>
  <Characters>9671</Characters>
  <Application>Microsoft Office Word</Application>
  <DocSecurity>0</DocSecurity>
  <PresentationFormat>11|.DOC</PresentationFormat>
  <Lines>205</Lines>
  <Paragraphs>71</Paragraphs>
  <ScaleCrop>false</ScaleCrop>
  <HeadingPairs>
    <vt:vector size="2" baseType="variant">
      <vt:variant>
        <vt:lpstr>Title</vt:lpstr>
      </vt:variant>
      <vt:variant>
        <vt:i4>1</vt:i4>
      </vt:variant>
    </vt:vector>
  </HeadingPairs>
  <TitlesOfParts>
    <vt:vector size="1" baseType="lpstr">
      <vt:lpstr>RG edits _ Post Doc Scholar Notice of Appointment (00283002@xC098D).DOC</vt:lpstr>
    </vt:vector>
  </TitlesOfParts>
  <Company>Oregon State University</Company>
  <LinksUpToDate>false</LinksUpToDate>
  <CharactersWithSpaces>11091</CharactersWithSpaces>
  <SharedDoc>false</SharedDoc>
  <HLinks>
    <vt:vector size="42" baseType="variant">
      <vt:variant>
        <vt:i4>8060998</vt:i4>
      </vt:variant>
      <vt:variant>
        <vt:i4>18</vt:i4>
      </vt:variant>
      <vt:variant>
        <vt:i4>0</vt:i4>
      </vt:variant>
      <vt:variant>
        <vt:i4>5</vt:i4>
      </vt:variant>
      <vt:variant>
        <vt:lpwstr>https://hr.oregonstate.edu/sites/hr.oregonstate.edu/files/waiver_form_postdoc_scholar_clinical_fellow.pdf</vt:lpwstr>
      </vt:variant>
      <vt:variant>
        <vt:lpwstr/>
      </vt:variant>
      <vt:variant>
        <vt:i4>6815779</vt:i4>
      </vt:variant>
      <vt:variant>
        <vt:i4>15</vt:i4>
      </vt:variant>
      <vt:variant>
        <vt:i4>0</vt:i4>
      </vt:variant>
      <vt:variant>
        <vt:i4>5</vt:i4>
      </vt:variant>
      <vt:variant>
        <vt:lpwstr>https://hr.oregonstate.edu/graduate-student-insurance-plans/postdoctoral-scholar-insurance-plan</vt:lpwstr>
      </vt:variant>
      <vt:variant>
        <vt:lpwstr/>
      </vt:variant>
      <vt:variant>
        <vt:i4>8257583</vt:i4>
      </vt:variant>
      <vt:variant>
        <vt:i4>12</vt:i4>
      </vt:variant>
      <vt:variant>
        <vt:i4>0</vt:i4>
      </vt:variant>
      <vt:variant>
        <vt:i4>5</vt:i4>
      </vt:variant>
      <vt:variant>
        <vt:lpwstr>http://gradschool.oregonstate.edu/postdocs/individual-development-plan</vt:lpwstr>
      </vt:variant>
      <vt:variant>
        <vt:lpwstr/>
      </vt:variant>
      <vt:variant>
        <vt:i4>8192114</vt:i4>
      </vt:variant>
      <vt:variant>
        <vt:i4>9</vt:i4>
      </vt:variant>
      <vt:variant>
        <vt:i4>0</vt:i4>
      </vt:variant>
      <vt:variant>
        <vt:i4>5</vt:i4>
      </vt:variant>
      <vt:variant>
        <vt:lpwstr>https://facultyaffairs.oregonstate.edu/faculty-union-bargaining</vt:lpwstr>
      </vt:variant>
      <vt:variant>
        <vt:lpwstr/>
      </vt:variant>
      <vt:variant>
        <vt:i4>4849726</vt:i4>
      </vt:variant>
      <vt:variant>
        <vt:i4>6</vt:i4>
      </vt:variant>
      <vt:variant>
        <vt:i4>0</vt:i4>
      </vt:variant>
      <vt:variant>
        <vt:i4>5</vt:i4>
      </vt:variant>
      <vt:variant>
        <vt:lpwstr>http://oregonstate.edu/dept/grad_school/docs/postdoc_survival_guide.pdf</vt:lpwstr>
      </vt:variant>
      <vt:variant>
        <vt:lpwstr/>
      </vt:variant>
      <vt:variant>
        <vt:i4>65620</vt:i4>
      </vt:variant>
      <vt:variant>
        <vt:i4>3</vt:i4>
      </vt:variant>
      <vt:variant>
        <vt:i4>0</vt:i4>
      </vt:variant>
      <vt:variant>
        <vt:i4>5</vt:i4>
      </vt:variant>
      <vt:variant>
        <vt:lpwstr>http://gradschool.oregonstate.edu/postdocs/stipends-and-benefits</vt:lpwstr>
      </vt:variant>
      <vt:variant>
        <vt:lpwstr/>
      </vt:variant>
      <vt:variant>
        <vt:i4>3342435</vt:i4>
      </vt:variant>
      <vt:variant>
        <vt:i4>0</vt:i4>
      </vt:variant>
      <vt:variant>
        <vt:i4>0</vt:i4>
      </vt:variant>
      <vt:variant>
        <vt:i4>5</vt:i4>
      </vt:variant>
      <vt:variant>
        <vt:lpwstr>http://hr.oregonstate.edu/policies-procedures/administrators/contract-renewal-and-non-renewal-model-letters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Scholar Offer Letter</dc:title>
  <dc:subject>00283002;1/Font=8</dc:subject>
  <dc:creator>Hemmerj</dc:creator>
  <cp:keywords/>
  <dc:description>Formatted and prepared by Edith Birky.  File located at M:\Shared Files\new_hr_website\documents\post_doc_scholar.doc</dc:description>
  <cp:lastModifiedBy>Cholewinski, Kim</cp:lastModifiedBy>
  <cp:revision>4</cp:revision>
  <cp:lastPrinted>2018-03-01T17:21:00Z</cp:lastPrinted>
  <dcterms:created xsi:type="dcterms:W3CDTF">2022-10-06T15:56:00Z</dcterms:created>
  <dcterms:modified xsi:type="dcterms:W3CDTF">2022-10-06T15:59:00Z</dcterms:modified>
  <cp:category>OSU</cp:category>
</cp:coreProperties>
</file>