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9287FB" w14:textId="77777777" w:rsidR="007034CD" w:rsidRPr="005E1D6E" w:rsidRDefault="00E37CCD" w:rsidP="005E1D6E">
      <w:pPr>
        <w:ind w:left="-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59C0ED2" wp14:editId="0EF179E4">
                <wp:simplePos x="0" y="0"/>
                <wp:positionH relativeFrom="column">
                  <wp:posOffset>1885950</wp:posOffset>
                </wp:positionH>
                <wp:positionV relativeFrom="paragraph">
                  <wp:posOffset>76200</wp:posOffset>
                </wp:positionV>
                <wp:extent cx="3829050" cy="8001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1A772C" w14:textId="3AF5B75A" w:rsidR="00CC0394" w:rsidRPr="008379C0" w:rsidRDefault="00937394" w:rsidP="00CC0394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University </w:t>
                            </w:r>
                            <w:r w:rsidR="00CC0394" w:rsidRPr="008379C0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Human Resources</w:t>
                            </w:r>
                          </w:p>
                          <w:p w14:paraId="475AA076" w14:textId="77777777" w:rsidR="00CC0394" w:rsidRPr="00334453" w:rsidRDefault="00CC0394" w:rsidP="00CC0394">
                            <w:pPr>
                              <w:rPr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236</w:t>
                            </w:r>
                            <w:r w:rsidRPr="00334453">
                              <w:rPr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Kerr Administration</w:t>
                            </w:r>
                          </w:p>
                          <w:p w14:paraId="7ACAA1A9" w14:textId="77777777" w:rsidR="00CC0394" w:rsidRPr="00334453" w:rsidRDefault="00CC0394" w:rsidP="00CC0394">
                            <w:pPr>
                              <w:rPr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Corvallis, Oregon 97331-8578</w:t>
                            </w:r>
                          </w:p>
                          <w:p w14:paraId="4AA8C595" w14:textId="77777777" w:rsidR="00CC0394" w:rsidRPr="00334453" w:rsidRDefault="00CC0394" w:rsidP="00CC0394">
                            <w:pPr>
                              <w:rPr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34453">
                              <w:rPr>
                                <w:b/>
                                <w:bCs/>
                                <w:color w:val="DC4405"/>
                                <w:sz w:val="16"/>
                                <w:szCs w:val="16"/>
                              </w:rPr>
                              <w:t>P</w:t>
                            </w:r>
                            <w:r w:rsidRPr="00334453">
                              <w:rPr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541-737-3103</w:t>
                            </w:r>
                          </w:p>
                          <w:p w14:paraId="47B0C244" w14:textId="77777777" w:rsidR="00CC0394" w:rsidRPr="00334453" w:rsidRDefault="00CC0394" w:rsidP="00CC0394">
                            <w:pPr>
                              <w:rPr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34453">
                              <w:rPr>
                                <w:b/>
                                <w:bCs/>
                                <w:color w:val="DC4405"/>
                                <w:sz w:val="16"/>
                                <w:szCs w:val="16"/>
                              </w:rPr>
                              <w:t>F</w:t>
                            </w:r>
                            <w:r w:rsidRPr="00334453">
                              <w:rPr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541-737-7771</w:t>
                            </w:r>
                          </w:p>
                          <w:p w14:paraId="63197C13" w14:textId="77777777" w:rsidR="006F4E8B" w:rsidRPr="00A62F21" w:rsidRDefault="00CC0394" w:rsidP="00AD11FB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334453">
                              <w:rPr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http://hr.oregonstate.edu/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9C0E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8.5pt;margin-top:6pt;width:301.5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" stroked="f">
                <v:textbox>
                  <w:txbxContent>
                    <w:p w14:paraId="391A772C" w14:textId="3AF5B75A" w:rsidR="00CC0394" w:rsidRPr="008379C0" w:rsidRDefault="00937394" w:rsidP="00CC0394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University </w:t>
                      </w:r>
                      <w:r w:rsidR="00CC0394" w:rsidRPr="008379C0">
                        <w:rPr>
                          <w:b/>
                          <w:bCs/>
                          <w:sz w:val="16"/>
                          <w:szCs w:val="16"/>
                        </w:rPr>
                        <w:t>Human Resources</w:t>
                      </w:r>
                    </w:p>
                    <w:p w14:paraId="475AA076" w14:textId="77777777" w:rsidR="00CC0394" w:rsidRPr="00334453" w:rsidRDefault="00CC0394" w:rsidP="00CC0394">
                      <w:pPr>
                        <w:rPr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color w:val="000000" w:themeColor="text1"/>
                          <w:sz w:val="16"/>
                          <w:szCs w:val="16"/>
                        </w:rPr>
                        <w:t>236</w:t>
                      </w:r>
                      <w:r w:rsidRPr="00334453">
                        <w:rPr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 Kerr Administration</w:t>
                      </w:r>
                    </w:p>
                    <w:p w14:paraId="7ACAA1A9" w14:textId="77777777" w:rsidR="00CC0394" w:rsidRPr="00334453" w:rsidRDefault="00CC0394" w:rsidP="00CC0394">
                      <w:pPr>
                        <w:rPr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color w:val="000000" w:themeColor="text1"/>
                          <w:sz w:val="16"/>
                          <w:szCs w:val="16"/>
                        </w:rPr>
                        <w:t>Corvallis, Oregon 97331-8578</w:t>
                      </w:r>
                    </w:p>
                    <w:p w14:paraId="4AA8C595" w14:textId="77777777" w:rsidR="00CC0394" w:rsidRPr="00334453" w:rsidRDefault="00CC0394" w:rsidP="00CC0394">
                      <w:pPr>
                        <w:rPr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334453">
                        <w:rPr>
                          <w:b/>
                          <w:bCs/>
                          <w:color w:val="DC4405"/>
                          <w:sz w:val="16"/>
                          <w:szCs w:val="16"/>
                        </w:rPr>
                        <w:t>P</w:t>
                      </w:r>
                      <w:r w:rsidRPr="00334453">
                        <w:rPr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 541-737-3103</w:t>
                      </w:r>
                    </w:p>
                    <w:p w14:paraId="47B0C244" w14:textId="77777777" w:rsidR="00CC0394" w:rsidRPr="00334453" w:rsidRDefault="00CC0394" w:rsidP="00CC0394">
                      <w:pPr>
                        <w:rPr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334453">
                        <w:rPr>
                          <w:b/>
                          <w:bCs/>
                          <w:color w:val="DC4405"/>
                          <w:sz w:val="16"/>
                          <w:szCs w:val="16"/>
                        </w:rPr>
                        <w:t>F</w:t>
                      </w:r>
                      <w:r w:rsidRPr="00334453">
                        <w:rPr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 541-737-7771</w:t>
                      </w:r>
                    </w:p>
                    <w:p w14:paraId="63197C13" w14:textId="77777777" w:rsidR="006F4E8B" w:rsidRPr="00A62F21" w:rsidRDefault="00CC0394" w:rsidP="00AD11FB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334453">
                        <w:rPr>
                          <w:bCs/>
                          <w:color w:val="000000" w:themeColor="text1"/>
                          <w:sz w:val="16"/>
                          <w:szCs w:val="16"/>
                        </w:rPr>
                        <w:t>http://hr.oregonstate.edu/</w:t>
                      </w:r>
                    </w:p>
                  </w:txbxContent>
                </v:textbox>
              </v:shape>
            </w:pict>
          </mc:Fallback>
        </mc:AlternateContent>
      </w:r>
      <w:r w:rsidR="00CC0394" w:rsidRPr="00224838">
        <w:rPr>
          <w:noProof/>
        </w:rPr>
        <w:drawing>
          <wp:inline distT="0" distB="0" distL="0" distR="0" wp14:anchorId="60DDCD02" wp14:editId="380EB3DF">
            <wp:extent cx="2400300" cy="819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SU_horizontal_2C_O_over_B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778E64" w14:textId="75B7D846" w:rsidR="007034CD" w:rsidRDefault="00801832" w:rsidP="00DB0CC2">
      <w:pPr>
        <w:jc w:val="center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DACA </w:t>
      </w:r>
      <w:r w:rsidR="00DB0CC2" w:rsidRPr="00DB0CC2">
        <w:rPr>
          <w:rFonts w:asciiTheme="minorHAnsi" w:hAnsiTheme="minorHAnsi"/>
          <w:sz w:val="36"/>
          <w:szCs w:val="36"/>
        </w:rPr>
        <w:t>Reimbursement Request</w:t>
      </w:r>
    </w:p>
    <w:p w14:paraId="279E3C84" w14:textId="77777777" w:rsidR="005E1D6E" w:rsidRPr="005E1D6E" w:rsidRDefault="005E1D6E" w:rsidP="00DB0CC2">
      <w:pPr>
        <w:jc w:val="center"/>
        <w:rPr>
          <w:rFonts w:asciiTheme="minorHAnsi" w:hAnsiTheme="minorHAnsi"/>
          <w:sz w:val="14"/>
          <w:szCs w:val="36"/>
        </w:rPr>
      </w:pPr>
    </w:p>
    <w:p w14:paraId="32BD59EB" w14:textId="5CA3CAE1" w:rsidR="00364520" w:rsidRPr="005C195A" w:rsidRDefault="005E1D6E" w:rsidP="00364520">
      <w:r w:rsidRPr="005E1D6E">
        <w:rPr>
          <w:rFonts w:asciiTheme="minorHAnsi" w:hAnsiTheme="minorHAnsi"/>
          <w:b/>
          <w:i/>
          <w:sz w:val="20"/>
          <w:szCs w:val="36"/>
          <w:u w:val="single"/>
        </w:rPr>
        <w:t>Eligibility Requirements:</w:t>
      </w:r>
      <w:r w:rsidRPr="005E1D6E">
        <w:rPr>
          <w:rFonts w:asciiTheme="minorHAnsi" w:hAnsiTheme="minorHAnsi"/>
          <w:i/>
          <w:sz w:val="20"/>
          <w:szCs w:val="36"/>
        </w:rPr>
        <w:t xml:space="preserve"> Graduate Assistants (</w:t>
      </w:r>
      <w:r w:rsidR="00FD3B18">
        <w:rPr>
          <w:rFonts w:asciiTheme="minorHAnsi" w:hAnsiTheme="minorHAnsi"/>
          <w:i/>
          <w:sz w:val="20"/>
          <w:szCs w:val="36"/>
        </w:rPr>
        <w:t xml:space="preserve">referred to hereinafter as GA, which includes both </w:t>
      </w:r>
      <w:r w:rsidRPr="005E1D6E">
        <w:rPr>
          <w:rFonts w:asciiTheme="minorHAnsi" w:hAnsiTheme="minorHAnsi"/>
          <w:i/>
          <w:sz w:val="20"/>
          <w:szCs w:val="36"/>
        </w:rPr>
        <w:t xml:space="preserve">GTA </w:t>
      </w:r>
      <w:r w:rsidR="00FD3B18">
        <w:rPr>
          <w:rFonts w:asciiTheme="minorHAnsi" w:hAnsiTheme="minorHAnsi"/>
          <w:i/>
          <w:sz w:val="20"/>
          <w:szCs w:val="36"/>
        </w:rPr>
        <w:t>and</w:t>
      </w:r>
      <w:r w:rsidRPr="005E1D6E">
        <w:rPr>
          <w:rFonts w:asciiTheme="minorHAnsi" w:hAnsiTheme="minorHAnsi"/>
          <w:i/>
          <w:sz w:val="20"/>
          <w:szCs w:val="36"/>
        </w:rPr>
        <w:t xml:space="preserve"> GRA</w:t>
      </w:r>
      <w:r w:rsidR="00FD3B18">
        <w:rPr>
          <w:rFonts w:asciiTheme="minorHAnsi" w:hAnsiTheme="minorHAnsi"/>
          <w:i/>
          <w:sz w:val="20"/>
          <w:szCs w:val="36"/>
        </w:rPr>
        <w:t xml:space="preserve"> appointments</w:t>
      </w:r>
      <w:r w:rsidRPr="005E1D6E">
        <w:rPr>
          <w:rFonts w:asciiTheme="minorHAnsi" w:hAnsiTheme="minorHAnsi"/>
          <w:i/>
          <w:sz w:val="20"/>
          <w:szCs w:val="36"/>
        </w:rPr>
        <w:t xml:space="preserve">) may be reimbursed for </w:t>
      </w:r>
      <w:r w:rsidR="00801832">
        <w:rPr>
          <w:rFonts w:asciiTheme="minorHAnsi" w:hAnsiTheme="minorHAnsi"/>
          <w:i/>
          <w:sz w:val="20"/>
          <w:szCs w:val="36"/>
        </w:rPr>
        <w:t>DACA</w:t>
      </w:r>
      <w:r w:rsidRPr="005E1D6E">
        <w:rPr>
          <w:rFonts w:asciiTheme="minorHAnsi" w:hAnsiTheme="minorHAnsi"/>
          <w:i/>
          <w:sz w:val="20"/>
          <w:szCs w:val="36"/>
        </w:rPr>
        <w:t xml:space="preserve"> fees</w:t>
      </w:r>
      <w:r w:rsidR="00364520">
        <w:rPr>
          <w:rFonts w:asciiTheme="minorHAnsi" w:hAnsiTheme="minorHAnsi"/>
          <w:i/>
          <w:sz w:val="20"/>
          <w:szCs w:val="36"/>
        </w:rPr>
        <w:t xml:space="preserve"> </w:t>
      </w:r>
      <w:r w:rsidR="00801832">
        <w:rPr>
          <w:rFonts w:asciiTheme="minorHAnsi" w:hAnsiTheme="minorHAnsi"/>
          <w:i/>
          <w:sz w:val="20"/>
          <w:szCs w:val="36"/>
        </w:rPr>
        <w:t>u</w:t>
      </w:r>
      <w:r w:rsidRPr="005E1D6E">
        <w:rPr>
          <w:rFonts w:asciiTheme="minorHAnsi" w:hAnsiTheme="minorHAnsi"/>
          <w:i/>
          <w:sz w:val="20"/>
          <w:szCs w:val="36"/>
        </w:rPr>
        <w:t>p to $</w:t>
      </w:r>
      <w:r w:rsidR="00801832">
        <w:rPr>
          <w:rFonts w:asciiTheme="minorHAnsi" w:hAnsiTheme="minorHAnsi"/>
          <w:i/>
          <w:sz w:val="20"/>
          <w:szCs w:val="36"/>
        </w:rPr>
        <w:t>495</w:t>
      </w:r>
      <w:r w:rsidRPr="005E1D6E">
        <w:rPr>
          <w:rFonts w:asciiTheme="minorHAnsi" w:hAnsiTheme="minorHAnsi"/>
          <w:i/>
          <w:sz w:val="20"/>
          <w:szCs w:val="36"/>
        </w:rPr>
        <w:t xml:space="preserve"> over the course of their employment </w:t>
      </w:r>
      <w:r w:rsidR="001B6A81">
        <w:rPr>
          <w:rFonts w:asciiTheme="minorHAnsi" w:hAnsiTheme="minorHAnsi"/>
          <w:i/>
          <w:sz w:val="20"/>
          <w:szCs w:val="36"/>
        </w:rPr>
        <w:t xml:space="preserve">at OSU </w:t>
      </w:r>
      <w:r w:rsidRPr="005E1D6E">
        <w:rPr>
          <w:rFonts w:asciiTheme="minorHAnsi" w:hAnsiTheme="minorHAnsi"/>
          <w:i/>
          <w:sz w:val="20"/>
          <w:szCs w:val="36"/>
        </w:rPr>
        <w:t>as a</w:t>
      </w:r>
      <w:r w:rsidR="00FD3B18">
        <w:rPr>
          <w:rFonts w:asciiTheme="minorHAnsi" w:hAnsiTheme="minorHAnsi"/>
          <w:i/>
          <w:sz w:val="20"/>
          <w:szCs w:val="36"/>
        </w:rPr>
        <w:t xml:space="preserve"> graduate assistant.</w:t>
      </w:r>
      <w:r w:rsidR="00364520">
        <w:rPr>
          <w:rFonts w:asciiTheme="minorHAnsi" w:hAnsiTheme="minorHAnsi"/>
          <w:i/>
          <w:sz w:val="20"/>
          <w:szCs w:val="36"/>
        </w:rPr>
        <w:t xml:space="preserve"> </w:t>
      </w:r>
      <w:r w:rsidRPr="005E1D6E">
        <w:rPr>
          <w:rFonts w:asciiTheme="minorHAnsi" w:hAnsiTheme="minorHAnsi"/>
          <w:i/>
          <w:sz w:val="20"/>
          <w:szCs w:val="36"/>
        </w:rPr>
        <w:t xml:space="preserve">The GA must have had an offer letter of support when the expense </w:t>
      </w:r>
      <w:r>
        <w:rPr>
          <w:rFonts w:asciiTheme="minorHAnsi" w:hAnsiTheme="minorHAnsi"/>
          <w:i/>
          <w:sz w:val="20"/>
          <w:szCs w:val="36"/>
        </w:rPr>
        <w:t>i</w:t>
      </w:r>
      <w:r w:rsidRPr="005E1D6E">
        <w:rPr>
          <w:rFonts w:asciiTheme="minorHAnsi" w:hAnsiTheme="minorHAnsi"/>
          <w:i/>
          <w:sz w:val="20"/>
          <w:szCs w:val="36"/>
        </w:rPr>
        <w:t xml:space="preserve">s incurred and must have an active appointment at the time that the request </w:t>
      </w:r>
      <w:r>
        <w:rPr>
          <w:rFonts w:asciiTheme="minorHAnsi" w:hAnsiTheme="minorHAnsi"/>
          <w:i/>
          <w:sz w:val="20"/>
          <w:szCs w:val="36"/>
        </w:rPr>
        <w:t>is</w:t>
      </w:r>
      <w:r w:rsidRPr="005E1D6E">
        <w:rPr>
          <w:rFonts w:asciiTheme="minorHAnsi" w:hAnsiTheme="minorHAnsi"/>
          <w:i/>
          <w:sz w:val="20"/>
          <w:szCs w:val="36"/>
        </w:rPr>
        <w:t xml:space="preserve"> made. The expense must not </w:t>
      </w:r>
      <w:r>
        <w:rPr>
          <w:rFonts w:asciiTheme="minorHAnsi" w:hAnsiTheme="minorHAnsi"/>
          <w:i/>
          <w:sz w:val="20"/>
          <w:szCs w:val="36"/>
        </w:rPr>
        <w:t>be</w:t>
      </w:r>
      <w:r w:rsidRPr="005E1D6E">
        <w:rPr>
          <w:rFonts w:asciiTheme="minorHAnsi" w:hAnsiTheme="minorHAnsi"/>
          <w:i/>
          <w:sz w:val="20"/>
          <w:szCs w:val="36"/>
        </w:rPr>
        <w:t xml:space="preserve"> reimbursed or paid for by another funding source.</w:t>
      </w:r>
    </w:p>
    <w:p w14:paraId="6D0DE97B" w14:textId="77777777" w:rsidR="00364520" w:rsidRDefault="00364520" w:rsidP="005E1D6E">
      <w:pPr>
        <w:rPr>
          <w:rFonts w:asciiTheme="minorHAnsi" w:hAnsiTheme="minorHAnsi"/>
          <w:i/>
          <w:sz w:val="20"/>
          <w:szCs w:val="36"/>
        </w:rPr>
      </w:pPr>
    </w:p>
    <w:p w14:paraId="7B39272C" w14:textId="77777777" w:rsidR="00AE6AD3" w:rsidRDefault="00AE6AD3" w:rsidP="005E1D6E">
      <w:pPr>
        <w:rPr>
          <w:rFonts w:asciiTheme="minorHAnsi" w:hAnsiTheme="minorHAnsi"/>
          <w:i/>
          <w:sz w:val="20"/>
          <w:szCs w:val="36"/>
        </w:rPr>
      </w:pPr>
    </w:p>
    <w:p w14:paraId="5AA0AF8E" w14:textId="77777777" w:rsidR="00AE6AD3" w:rsidRPr="005E1D6E" w:rsidRDefault="00AE6AD3" w:rsidP="005E1D6E">
      <w:pPr>
        <w:rPr>
          <w:rFonts w:asciiTheme="minorHAnsi" w:hAnsiTheme="minorHAnsi"/>
          <w:i/>
          <w:sz w:val="20"/>
          <w:szCs w:val="36"/>
        </w:rPr>
      </w:pPr>
      <w:r>
        <w:rPr>
          <w:rFonts w:asciiTheme="minorHAnsi" w:hAnsiTheme="minorHAnsi"/>
          <w:i/>
          <w:sz w:val="20"/>
          <w:szCs w:val="36"/>
        </w:rPr>
        <w:t xml:space="preserve">This form should be completed by the </w:t>
      </w:r>
      <w:r w:rsidR="00C95B5E">
        <w:rPr>
          <w:rFonts w:asciiTheme="minorHAnsi" w:hAnsiTheme="minorHAnsi"/>
          <w:i/>
          <w:sz w:val="20"/>
          <w:szCs w:val="36"/>
        </w:rPr>
        <w:t>G</w:t>
      </w:r>
      <w:r w:rsidR="00FD3B18">
        <w:rPr>
          <w:rFonts w:asciiTheme="minorHAnsi" w:hAnsiTheme="minorHAnsi"/>
          <w:i/>
          <w:sz w:val="20"/>
          <w:szCs w:val="36"/>
        </w:rPr>
        <w:t>A</w:t>
      </w:r>
      <w:r w:rsidR="00C95B5E">
        <w:rPr>
          <w:rFonts w:asciiTheme="minorHAnsi" w:hAnsiTheme="minorHAnsi"/>
          <w:i/>
          <w:sz w:val="20"/>
          <w:szCs w:val="36"/>
        </w:rPr>
        <w:t xml:space="preserve"> requesting the reimbursement.</w:t>
      </w:r>
    </w:p>
    <w:p w14:paraId="617BBC11" w14:textId="77777777" w:rsidR="00DB0CC2" w:rsidRPr="005E1D6E" w:rsidRDefault="00DB0CC2" w:rsidP="00DB0CC2">
      <w:pPr>
        <w:jc w:val="center"/>
        <w:rPr>
          <w:rFonts w:asciiTheme="minorHAnsi" w:hAnsiTheme="minorHAnsi"/>
          <w:sz w:val="18"/>
          <w:szCs w:val="36"/>
        </w:rPr>
      </w:pPr>
    </w:p>
    <w:p w14:paraId="62EABE14" w14:textId="77777777" w:rsidR="00DB0CC2" w:rsidRDefault="00DB0CC2" w:rsidP="00DB0CC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Employee Information</w:t>
      </w:r>
      <w:r w:rsidR="00532C9F">
        <w:rPr>
          <w:rFonts w:asciiTheme="minorHAnsi" w:hAnsiTheme="minorHAnsi"/>
          <w:sz w:val="22"/>
          <w:szCs w:val="22"/>
        </w:rPr>
        <w:t>:</w:t>
      </w:r>
    </w:p>
    <w:tbl>
      <w:tblPr>
        <w:tblStyle w:val="TableGrid"/>
        <w:tblW w:w="9421" w:type="dxa"/>
        <w:tblLook w:val="04A0" w:firstRow="1" w:lastRow="0" w:firstColumn="1" w:lastColumn="0" w:noHBand="0" w:noVBand="1"/>
      </w:tblPr>
      <w:tblGrid>
        <w:gridCol w:w="4710"/>
        <w:gridCol w:w="4711"/>
      </w:tblGrid>
      <w:tr w:rsidR="00AE6AD3" w14:paraId="1C204653" w14:textId="77777777" w:rsidTr="00364520">
        <w:trPr>
          <w:trHeight w:val="464"/>
        </w:trPr>
        <w:tc>
          <w:tcPr>
            <w:tcW w:w="4710" w:type="dxa"/>
          </w:tcPr>
          <w:p w14:paraId="628AE04D" w14:textId="77777777" w:rsidR="00AE6AD3" w:rsidRDefault="00AE6AD3" w:rsidP="00532C9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Date of request:</w:t>
            </w:r>
          </w:p>
        </w:tc>
        <w:tc>
          <w:tcPr>
            <w:tcW w:w="4711" w:type="dxa"/>
          </w:tcPr>
          <w:p w14:paraId="04CBDE6A" w14:textId="77777777" w:rsidR="00AE6AD3" w:rsidRDefault="00AE6AD3" w:rsidP="00532C9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OSU ID:</w:t>
            </w:r>
          </w:p>
        </w:tc>
      </w:tr>
      <w:tr w:rsidR="00AE6AD3" w14:paraId="5665C6A5" w14:textId="77777777" w:rsidTr="001B6A81">
        <w:trPr>
          <w:trHeight w:val="464"/>
        </w:trPr>
        <w:tc>
          <w:tcPr>
            <w:tcW w:w="9421" w:type="dxa"/>
            <w:gridSpan w:val="2"/>
          </w:tcPr>
          <w:p w14:paraId="1D36B260" w14:textId="77777777" w:rsidR="00AE6AD3" w:rsidRDefault="00AE6AD3" w:rsidP="00532C9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Employee Name:</w:t>
            </w:r>
          </w:p>
        </w:tc>
      </w:tr>
      <w:tr w:rsidR="00AE6AD3" w14:paraId="5BA89E64" w14:textId="77777777" w:rsidTr="00364520">
        <w:trPr>
          <w:trHeight w:val="444"/>
        </w:trPr>
        <w:tc>
          <w:tcPr>
            <w:tcW w:w="4710" w:type="dxa"/>
          </w:tcPr>
          <w:p w14:paraId="19828382" w14:textId="77777777" w:rsidR="00AE6AD3" w:rsidRDefault="00AE6AD3" w:rsidP="00532C9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Phone:</w:t>
            </w:r>
          </w:p>
        </w:tc>
        <w:tc>
          <w:tcPr>
            <w:tcW w:w="4711" w:type="dxa"/>
          </w:tcPr>
          <w:p w14:paraId="3EFBC45B" w14:textId="77777777" w:rsidR="00AE6AD3" w:rsidRDefault="00AE6AD3" w:rsidP="00532C9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Email:</w:t>
            </w:r>
          </w:p>
        </w:tc>
      </w:tr>
      <w:tr w:rsidR="00AE6AD3" w14:paraId="519CFE28" w14:textId="77777777" w:rsidTr="00364520">
        <w:trPr>
          <w:trHeight w:val="444"/>
        </w:trPr>
        <w:tc>
          <w:tcPr>
            <w:tcW w:w="4710" w:type="dxa"/>
          </w:tcPr>
          <w:p w14:paraId="6ED1392B" w14:textId="77777777" w:rsidR="00AE6AD3" w:rsidRDefault="00AE6AD3" w:rsidP="00532C9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Amount of reimbursement requested:</w:t>
            </w:r>
          </w:p>
        </w:tc>
        <w:tc>
          <w:tcPr>
            <w:tcW w:w="4711" w:type="dxa"/>
          </w:tcPr>
          <w:p w14:paraId="6B8B1477" w14:textId="77777777" w:rsidR="00AE6AD3" w:rsidRDefault="00AE6AD3" w:rsidP="00532C9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Date expense(s) incurred:</w:t>
            </w:r>
          </w:p>
        </w:tc>
      </w:tr>
      <w:tr w:rsidR="00AE6AD3" w14:paraId="3EA9C7B2" w14:textId="77777777" w:rsidTr="001B6A81">
        <w:trPr>
          <w:trHeight w:val="444"/>
        </w:trPr>
        <w:tc>
          <w:tcPr>
            <w:tcW w:w="9421" w:type="dxa"/>
            <w:gridSpan w:val="2"/>
          </w:tcPr>
          <w:p w14:paraId="0ECF3826" w14:textId="77777777" w:rsidR="00AE6AD3" w:rsidRDefault="00AE6AD3" w:rsidP="00532C9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Was this fee paid for by a funding source other than personal funds?</w:t>
            </w:r>
          </w:p>
        </w:tc>
      </w:tr>
      <w:tr w:rsidR="00AE6AD3" w14:paraId="5ACBD135" w14:textId="77777777" w:rsidTr="001B6A81">
        <w:trPr>
          <w:trHeight w:val="444"/>
        </w:trPr>
        <w:tc>
          <w:tcPr>
            <w:tcW w:w="9421" w:type="dxa"/>
            <w:gridSpan w:val="2"/>
          </w:tcPr>
          <w:p w14:paraId="125ED2DB" w14:textId="77777777" w:rsidR="00AE6AD3" w:rsidRDefault="001B6A81" w:rsidP="00532C9F">
            <w:pPr>
              <w:rPr>
                <w:rFonts w:asciiTheme="minorHAnsi" w:hAnsiTheme="minorHAnsi"/>
                <w:sz w:val="22"/>
                <w:szCs w:val="22"/>
              </w:rPr>
            </w:pPr>
            <w:r w:rsidRPr="001B6A81">
              <w:rPr>
                <w:rFonts w:asciiTheme="minorHAnsi" w:hAnsiTheme="minorHAnsi"/>
                <w:sz w:val="22"/>
                <w:szCs w:val="22"/>
              </w:rPr>
              <w:t>Have you requested reimbur</w:t>
            </w:r>
            <w:r>
              <w:rPr>
                <w:rFonts w:asciiTheme="minorHAnsi" w:hAnsiTheme="minorHAnsi"/>
                <w:sz w:val="22"/>
                <w:szCs w:val="22"/>
              </w:rPr>
              <w:t>sement previously?                     If so when?</w:t>
            </w:r>
          </w:p>
        </w:tc>
      </w:tr>
    </w:tbl>
    <w:p w14:paraId="5825BA31" w14:textId="77777777" w:rsidR="00AE6AD3" w:rsidRPr="00532C9F" w:rsidRDefault="00AE6AD3" w:rsidP="00532C9F">
      <w:pPr>
        <w:rPr>
          <w:rFonts w:asciiTheme="minorHAnsi" w:hAnsiTheme="minorHAnsi"/>
          <w:sz w:val="22"/>
          <w:szCs w:val="22"/>
        </w:rPr>
      </w:pPr>
    </w:p>
    <w:p w14:paraId="3A64BEC5" w14:textId="01FE5B22" w:rsidR="00532C9F" w:rsidRDefault="00532C9F" w:rsidP="00532C9F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Please include a receipt for the payment of the </w:t>
      </w:r>
      <w:r w:rsidR="00801832">
        <w:rPr>
          <w:rFonts w:asciiTheme="minorHAnsi" w:hAnsiTheme="minorHAnsi"/>
          <w:sz w:val="22"/>
          <w:szCs w:val="22"/>
        </w:rPr>
        <w:t xml:space="preserve">DACA </w:t>
      </w:r>
      <w:r>
        <w:rPr>
          <w:rFonts w:asciiTheme="minorHAnsi" w:hAnsiTheme="minorHAnsi"/>
          <w:sz w:val="22"/>
          <w:szCs w:val="22"/>
        </w:rPr>
        <w:t>expense(s).</w:t>
      </w:r>
    </w:p>
    <w:p w14:paraId="45F764A8" w14:textId="77777777" w:rsidR="005B7C6C" w:rsidRDefault="005B7C6C" w:rsidP="005B7C6C">
      <w:pPr>
        <w:pStyle w:val="ListParagraph"/>
        <w:rPr>
          <w:rFonts w:asciiTheme="minorHAnsi" w:hAnsiTheme="minorHAnsi"/>
          <w:sz w:val="22"/>
          <w:szCs w:val="22"/>
        </w:rPr>
      </w:pPr>
    </w:p>
    <w:p w14:paraId="23BCBB1A" w14:textId="77777777" w:rsidR="00755725" w:rsidRDefault="00755725" w:rsidP="00755725">
      <w:pPr>
        <w:pStyle w:val="ListParagraph"/>
        <w:numPr>
          <w:ilvl w:val="0"/>
          <w:numId w:val="2"/>
        </w:numPr>
      </w:pPr>
      <w:r w:rsidRPr="001B6A81">
        <w:rPr>
          <w:rFonts w:asciiTheme="minorHAnsi" w:hAnsiTheme="minorHAnsi"/>
          <w:sz w:val="22"/>
          <w:szCs w:val="22"/>
        </w:rPr>
        <w:t>Please send your completed request to</w:t>
      </w:r>
      <w:r>
        <w:rPr>
          <w:rFonts w:asciiTheme="minorHAnsi" w:hAnsiTheme="minorHAnsi"/>
          <w:sz w:val="22"/>
          <w:szCs w:val="22"/>
        </w:rPr>
        <w:t xml:space="preserve"> </w:t>
      </w:r>
      <w:hyperlink r:id="rId8" w:history="1">
        <w:r w:rsidRPr="003B1337">
          <w:rPr>
            <w:rStyle w:val="Hyperlink"/>
            <w:rFonts w:asciiTheme="minorHAnsi" w:hAnsiTheme="minorHAnsi"/>
            <w:sz w:val="22"/>
            <w:szCs w:val="22"/>
          </w:rPr>
          <w:t>HR.Gradassistants@oregonstate.edu</w:t>
        </w:r>
      </w:hyperlink>
    </w:p>
    <w:p w14:paraId="4CC8D09F" w14:textId="77777777" w:rsidR="005B7C6C" w:rsidRPr="001B6A81" w:rsidRDefault="005B7C6C" w:rsidP="005B7C6C">
      <w:pPr>
        <w:rPr>
          <w:rFonts w:asciiTheme="minorHAnsi" w:hAnsiTheme="minorHAnsi"/>
          <w:sz w:val="22"/>
          <w:szCs w:val="22"/>
        </w:rPr>
      </w:pPr>
    </w:p>
    <w:p w14:paraId="67029BB3" w14:textId="77777777" w:rsidR="00AE6AD3" w:rsidRDefault="00AE6AD3" w:rsidP="00AE6AD3">
      <w:pPr>
        <w:rPr>
          <w:rFonts w:asciiTheme="minorHAnsi" w:hAnsiTheme="minorHAnsi"/>
          <w:sz w:val="18"/>
          <w:szCs w:val="22"/>
        </w:rPr>
      </w:pPr>
      <w:bookmarkStart w:id="0" w:name="_GoBack"/>
      <w:bookmarkEnd w:id="0"/>
    </w:p>
    <w:p w14:paraId="6A1C206E" w14:textId="77777777" w:rsidR="00AE6AD3" w:rsidRDefault="00AE6AD3" w:rsidP="00AE6AD3">
      <w:pPr>
        <w:rPr>
          <w:rFonts w:asciiTheme="minorHAnsi" w:hAnsiTheme="minorHAnsi"/>
          <w:sz w:val="18"/>
          <w:szCs w:val="22"/>
        </w:rPr>
      </w:pPr>
    </w:p>
    <w:p w14:paraId="54150635" w14:textId="77777777" w:rsidR="00AE6AD3" w:rsidRPr="00AE6AD3" w:rsidRDefault="00C95B5E" w:rsidP="00AE6AD3">
      <w:pPr>
        <w:rPr>
          <w:rFonts w:asciiTheme="minorHAnsi" w:hAnsiTheme="minorHAnsi"/>
          <w:sz w:val="18"/>
          <w:szCs w:val="22"/>
        </w:rPr>
      </w:pPr>
      <w:r>
        <w:rPr>
          <w:rFonts w:asciiTheme="minorHAnsi" w:hAnsiTheme="minorHAnsi"/>
          <w:noProof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174C4D" wp14:editId="43D6FB17">
                <wp:simplePos x="0" y="0"/>
                <wp:positionH relativeFrom="column">
                  <wp:posOffset>-681990</wp:posOffset>
                </wp:positionH>
                <wp:positionV relativeFrom="paragraph">
                  <wp:posOffset>260629</wp:posOffset>
                </wp:positionV>
                <wp:extent cx="6802755" cy="1177290"/>
                <wp:effectExtent l="0" t="0" r="17145" b="228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2755" cy="1177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587F5D" w14:textId="77777777" w:rsidR="00AE6AD3" w:rsidRDefault="00AE6AD3" w:rsidP="00AE6AD3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AE6AD3">
                              <w:rPr>
                                <w:rFonts w:ascii="Arial" w:hAnsi="Arial" w:cs="Arial"/>
                                <w:b/>
                              </w:rPr>
                              <w:t>HR</w:t>
                            </w:r>
                            <w:r w:rsidR="00C33562">
                              <w:rPr>
                                <w:rFonts w:ascii="Arial" w:hAnsi="Arial" w:cs="Arial"/>
                                <w:b/>
                              </w:rPr>
                              <w:t xml:space="preserve"> Service Center</w:t>
                            </w:r>
                            <w:r w:rsidRPr="00AE6AD3">
                              <w:rPr>
                                <w:rFonts w:ascii="Arial" w:hAnsi="Arial" w:cs="Arial"/>
                                <w:b/>
                              </w:rPr>
                              <w:t xml:space="preserve"> Use Only</w:t>
                            </w:r>
                          </w:p>
                          <w:p w14:paraId="031B0368" w14:textId="77777777" w:rsidR="00AE6AD3" w:rsidRDefault="00AE6AD3" w:rsidP="00AE6AD3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E5E607B" w14:textId="77777777" w:rsidR="00AE6AD3" w:rsidRDefault="001B6A81" w:rsidP="00AE6AD3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Received: _____________ Processed by: _________________________ </w:t>
                            </w:r>
                            <w:r w:rsidR="00C33562">
                              <w:rPr>
                                <w:rFonts w:ascii="Arial" w:hAnsi="Arial" w:cs="Arial"/>
                              </w:rPr>
                              <w:t>SC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</w:t>
                            </w:r>
                          </w:p>
                          <w:p w14:paraId="45A83543" w14:textId="77777777" w:rsidR="001B6A81" w:rsidRDefault="001B6A81" w:rsidP="00AE6AD3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1102F5E" w14:textId="77777777" w:rsidR="001B6A81" w:rsidRPr="00AE6AD3" w:rsidRDefault="001B6A81" w:rsidP="00AE6AD3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Eligible? </w:t>
                            </w:r>
                            <w:r>
                              <w:rPr>
                                <w:rFonts w:ascii="Arial" w:hAnsi="Arial" w:cs="Arial"/>
                              </w:rPr>
                              <w:sym w:font="Webdings" w:char="F063"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Yes </w:t>
                            </w:r>
                            <w:r>
                              <w:rPr>
                                <w:rFonts w:ascii="Arial" w:hAnsi="Arial" w:cs="Arial"/>
                              </w:rPr>
                              <w:sym w:font="Webdings" w:char="F063"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No, reason: 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174C4D" id="Text Box 3" o:spid="_x0000_s1027" type="#_x0000_t202" style="position:absolute;margin-left:-53.7pt;margin-top:20.5pt;width:535.65pt;height:92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" fillcolor="white [3201]" strokeweight=".5pt">
                <v:textbox>
                  <w:txbxContent>
                    <w:p w14:paraId="69587F5D" w14:textId="77777777" w:rsidR="00AE6AD3" w:rsidRDefault="00AE6AD3" w:rsidP="00AE6AD3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AE6AD3">
                        <w:rPr>
                          <w:rFonts w:ascii="Arial" w:hAnsi="Arial" w:cs="Arial"/>
                          <w:b/>
                        </w:rPr>
                        <w:t>HR</w:t>
                      </w:r>
                      <w:r w:rsidR="00C33562">
                        <w:rPr>
                          <w:rFonts w:ascii="Arial" w:hAnsi="Arial" w:cs="Arial"/>
                          <w:b/>
                        </w:rPr>
                        <w:t xml:space="preserve"> Service Center</w:t>
                      </w:r>
                      <w:r w:rsidRPr="00AE6AD3">
                        <w:rPr>
                          <w:rFonts w:ascii="Arial" w:hAnsi="Arial" w:cs="Arial"/>
                          <w:b/>
                        </w:rPr>
                        <w:t xml:space="preserve"> Use Only</w:t>
                      </w:r>
                    </w:p>
                    <w:p w14:paraId="031B0368" w14:textId="77777777" w:rsidR="00AE6AD3" w:rsidRDefault="00AE6AD3" w:rsidP="00AE6AD3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14:paraId="3E5E607B" w14:textId="77777777" w:rsidR="00AE6AD3" w:rsidRDefault="001B6A81" w:rsidP="00AE6AD3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Received: _____________ Processed by: _________________________ </w:t>
                      </w:r>
                      <w:r w:rsidR="00C33562">
                        <w:rPr>
                          <w:rFonts w:ascii="Arial" w:hAnsi="Arial" w:cs="Arial"/>
                        </w:rPr>
                        <w:t>SC</w:t>
                      </w:r>
                      <w:r>
                        <w:rPr>
                          <w:rFonts w:ascii="Arial" w:hAnsi="Arial" w:cs="Arial"/>
                        </w:rPr>
                        <w:t>: _____________</w:t>
                      </w:r>
                    </w:p>
                    <w:p w14:paraId="45A83543" w14:textId="77777777" w:rsidR="001B6A81" w:rsidRDefault="001B6A81" w:rsidP="00AE6AD3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14:paraId="61102F5E" w14:textId="77777777" w:rsidR="001B6A81" w:rsidRPr="00AE6AD3" w:rsidRDefault="001B6A81" w:rsidP="00AE6AD3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Eligible? </w:t>
                      </w:r>
                      <w:r>
                        <w:rPr>
                          <w:rFonts w:ascii="Arial" w:hAnsi="Arial" w:cs="Arial"/>
                        </w:rPr>
                        <w:sym w:font="Webdings" w:char="F063"/>
                      </w:r>
                      <w:r>
                        <w:rPr>
                          <w:rFonts w:ascii="Arial" w:hAnsi="Arial" w:cs="Arial"/>
                        </w:rPr>
                        <w:t xml:space="preserve"> Yes </w:t>
                      </w:r>
                      <w:r>
                        <w:rPr>
                          <w:rFonts w:ascii="Arial" w:hAnsi="Arial" w:cs="Arial"/>
                        </w:rPr>
                        <w:sym w:font="Webdings" w:char="F063"/>
                      </w:r>
                      <w:r>
                        <w:rPr>
                          <w:rFonts w:ascii="Arial" w:hAnsi="Arial" w:cs="Arial"/>
                        </w:rPr>
                        <w:t xml:space="preserve"> No, reason: 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E6AD3" w:rsidRPr="00AE6AD3" w:rsidSect="00C95B5E">
      <w:pgSz w:w="12240" w:h="15840"/>
      <w:pgMar w:top="99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69AE64" w14:textId="77777777" w:rsidR="00233BBA" w:rsidRDefault="00233BBA" w:rsidP="00DB0CC2">
      <w:r>
        <w:separator/>
      </w:r>
    </w:p>
  </w:endnote>
  <w:endnote w:type="continuationSeparator" w:id="0">
    <w:p w14:paraId="59FDFEE8" w14:textId="77777777" w:rsidR="00233BBA" w:rsidRDefault="00233BBA" w:rsidP="00DB0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CBC059" w14:textId="77777777" w:rsidR="00233BBA" w:rsidRDefault="00233BBA" w:rsidP="00DB0CC2">
      <w:r>
        <w:separator/>
      </w:r>
    </w:p>
  </w:footnote>
  <w:footnote w:type="continuationSeparator" w:id="0">
    <w:p w14:paraId="411DEB72" w14:textId="77777777" w:rsidR="00233BBA" w:rsidRDefault="00233BBA" w:rsidP="00DB0C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B0569"/>
    <w:multiLevelType w:val="hybridMultilevel"/>
    <w:tmpl w:val="E6B08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8B5114"/>
    <w:multiLevelType w:val="hybridMultilevel"/>
    <w:tmpl w:val="53DC9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0766C6"/>
    <w:multiLevelType w:val="hybridMultilevel"/>
    <w:tmpl w:val="0F06D8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1FB"/>
    <w:rsid w:val="00021186"/>
    <w:rsid w:val="0003676C"/>
    <w:rsid w:val="00083887"/>
    <w:rsid w:val="00096CBF"/>
    <w:rsid w:val="000D3CCA"/>
    <w:rsid w:val="0011427D"/>
    <w:rsid w:val="00127AAA"/>
    <w:rsid w:val="001618EB"/>
    <w:rsid w:val="001B6A81"/>
    <w:rsid w:val="001C12FE"/>
    <w:rsid w:val="001D5F5D"/>
    <w:rsid w:val="001E2AA0"/>
    <w:rsid w:val="0020756B"/>
    <w:rsid w:val="002101EF"/>
    <w:rsid w:val="002326CE"/>
    <w:rsid w:val="00233BBA"/>
    <w:rsid w:val="00236EB6"/>
    <w:rsid w:val="00247017"/>
    <w:rsid w:val="00263835"/>
    <w:rsid w:val="002946AA"/>
    <w:rsid w:val="00297EF6"/>
    <w:rsid w:val="002A1E83"/>
    <w:rsid w:val="002B6274"/>
    <w:rsid w:val="002D5F05"/>
    <w:rsid w:val="003408C7"/>
    <w:rsid w:val="0034345D"/>
    <w:rsid w:val="00350126"/>
    <w:rsid w:val="00364520"/>
    <w:rsid w:val="003657DC"/>
    <w:rsid w:val="00366CCB"/>
    <w:rsid w:val="003B045C"/>
    <w:rsid w:val="003D2FB3"/>
    <w:rsid w:val="003E4FD0"/>
    <w:rsid w:val="004040C9"/>
    <w:rsid w:val="0042199D"/>
    <w:rsid w:val="0045076A"/>
    <w:rsid w:val="00474FF7"/>
    <w:rsid w:val="00477991"/>
    <w:rsid w:val="004A2E19"/>
    <w:rsid w:val="004C4973"/>
    <w:rsid w:val="004E178B"/>
    <w:rsid w:val="004F3F19"/>
    <w:rsid w:val="005118AE"/>
    <w:rsid w:val="00532C9F"/>
    <w:rsid w:val="00533415"/>
    <w:rsid w:val="00537E10"/>
    <w:rsid w:val="005413E5"/>
    <w:rsid w:val="005435CA"/>
    <w:rsid w:val="0056449F"/>
    <w:rsid w:val="00570B42"/>
    <w:rsid w:val="005B2E09"/>
    <w:rsid w:val="005B4249"/>
    <w:rsid w:val="005B7C6C"/>
    <w:rsid w:val="005C395C"/>
    <w:rsid w:val="005D10DF"/>
    <w:rsid w:val="005E1D6E"/>
    <w:rsid w:val="00636673"/>
    <w:rsid w:val="00636B6A"/>
    <w:rsid w:val="00671D94"/>
    <w:rsid w:val="0069465B"/>
    <w:rsid w:val="006C0005"/>
    <w:rsid w:val="006C41AE"/>
    <w:rsid w:val="006E0C01"/>
    <w:rsid w:val="006F4E8B"/>
    <w:rsid w:val="007034CD"/>
    <w:rsid w:val="00704DF6"/>
    <w:rsid w:val="007127F1"/>
    <w:rsid w:val="007210AF"/>
    <w:rsid w:val="0072703C"/>
    <w:rsid w:val="00741D49"/>
    <w:rsid w:val="00753B66"/>
    <w:rsid w:val="00755725"/>
    <w:rsid w:val="00762859"/>
    <w:rsid w:val="00772257"/>
    <w:rsid w:val="00790F57"/>
    <w:rsid w:val="00795EA4"/>
    <w:rsid w:val="007B170C"/>
    <w:rsid w:val="007B43AB"/>
    <w:rsid w:val="007C01E4"/>
    <w:rsid w:val="007C5530"/>
    <w:rsid w:val="007E0557"/>
    <w:rsid w:val="007E357C"/>
    <w:rsid w:val="007F467E"/>
    <w:rsid w:val="007F69E8"/>
    <w:rsid w:val="00801832"/>
    <w:rsid w:val="0080494E"/>
    <w:rsid w:val="00842016"/>
    <w:rsid w:val="008503AE"/>
    <w:rsid w:val="00877401"/>
    <w:rsid w:val="00885EB4"/>
    <w:rsid w:val="00886A69"/>
    <w:rsid w:val="00890C94"/>
    <w:rsid w:val="008A100A"/>
    <w:rsid w:val="008C0FF1"/>
    <w:rsid w:val="008C3005"/>
    <w:rsid w:val="00913D63"/>
    <w:rsid w:val="00917B22"/>
    <w:rsid w:val="00920D05"/>
    <w:rsid w:val="00937394"/>
    <w:rsid w:val="00942E78"/>
    <w:rsid w:val="00972A3D"/>
    <w:rsid w:val="00992359"/>
    <w:rsid w:val="009B075C"/>
    <w:rsid w:val="009B1AC1"/>
    <w:rsid w:val="009C7DDA"/>
    <w:rsid w:val="009E34B8"/>
    <w:rsid w:val="00A34DD5"/>
    <w:rsid w:val="00A66375"/>
    <w:rsid w:val="00AA454E"/>
    <w:rsid w:val="00AB4152"/>
    <w:rsid w:val="00AC198F"/>
    <w:rsid w:val="00AD11FB"/>
    <w:rsid w:val="00AD3BD1"/>
    <w:rsid w:val="00AE6AD3"/>
    <w:rsid w:val="00B1238A"/>
    <w:rsid w:val="00B349CA"/>
    <w:rsid w:val="00B4695D"/>
    <w:rsid w:val="00B66298"/>
    <w:rsid w:val="00B72E2E"/>
    <w:rsid w:val="00BA0F3B"/>
    <w:rsid w:val="00BE6371"/>
    <w:rsid w:val="00C329DC"/>
    <w:rsid w:val="00C33562"/>
    <w:rsid w:val="00C40F82"/>
    <w:rsid w:val="00C42BD8"/>
    <w:rsid w:val="00C85041"/>
    <w:rsid w:val="00C85AE2"/>
    <w:rsid w:val="00C95B5E"/>
    <w:rsid w:val="00CB5FD5"/>
    <w:rsid w:val="00CC0394"/>
    <w:rsid w:val="00CC73AD"/>
    <w:rsid w:val="00CD0E6C"/>
    <w:rsid w:val="00CE3A51"/>
    <w:rsid w:val="00D20F22"/>
    <w:rsid w:val="00D25482"/>
    <w:rsid w:val="00D64645"/>
    <w:rsid w:val="00D7183C"/>
    <w:rsid w:val="00D73A0B"/>
    <w:rsid w:val="00DA6AD3"/>
    <w:rsid w:val="00DA7713"/>
    <w:rsid w:val="00DB0734"/>
    <w:rsid w:val="00DB0CC2"/>
    <w:rsid w:val="00DB11F5"/>
    <w:rsid w:val="00DD679A"/>
    <w:rsid w:val="00DF230B"/>
    <w:rsid w:val="00E07D1E"/>
    <w:rsid w:val="00E27D37"/>
    <w:rsid w:val="00E330BD"/>
    <w:rsid w:val="00E33296"/>
    <w:rsid w:val="00E37C3D"/>
    <w:rsid w:val="00E37CCD"/>
    <w:rsid w:val="00E47806"/>
    <w:rsid w:val="00E60CE1"/>
    <w:rsid w:val="00E64A93"/>
    <w:rsid w:val="00E71549"/>
    <w:rsid w:val="00E7163A"/>
    <w:rsid w:val="00E77584"/>
    <w:rsid w:val="00EA0E53"/>
    <w:rsid w:val="00EA37A9"/>
    <w:rsid w:val="00EB264A"/>
    <w:rsid w:val="00ED4640"/>
    <w:rsid w:val="00ED68D6"/>
    <w:rsid w:val="00EE37EA"/>
    <w:rsid w:val="00EE697E"/>
    <w:rsid w:val="00EF139D"/>
    <w:rsid w:val="00EF297E"/>
    <w:rsid w:val="00EF4B7A"/>
    <w:rsid w:val="00F0387D"/>
    <w:rsid w:val="00F14096"/>
    <w:rsid w:val="00F27B08"/>
    <w:rsid w:val="00F316A6"/>
    <w:rsid w:val="00F3339C"/>
    <w:rsid w:val="00F46D3A"/>
    <w:rsid w:val="00F574A7"/>
    <w:rsid w:val="00F604C7"/>
    <w:rsid w:val="00F65500"/>
    <w:rsid w:val="00FA1A0A"/>
    <w:rsid w:val="00FD3B18"/>
    <w:rsid w:val="00FD6DDA"/>
    <w:rsid w:val="00FF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FAA956F"/>
  <w15:docId w15:val="{1D302C71-FCA9-44A9-8B78-8498AD04A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87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E17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729928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34DD5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920D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0D0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E178B"/>
    <w:rPr>
      <w:rFonts w:asciiTheme="majorHAnsi" w:eastAsiaTheme="majorEastAsia" w:hAnsiTheme="majorHAnsi" w:cstheme="majorBidi"/>
      <w:color w:val="729928" w:themeColor="accent1" w:themeShade="BF"/>
      <w:sz w:val="32"/>
      <w:szCs w:val="32"/>
    </w:rPr>
  </w:style>
  <w:style w:type="paragraph" w:styleId="Header">
    <w:name w:val="header"/>
    <w:basedOn w:val="Normal"/>
    <w:link w:val="HeaderChar"/>
    <w:unhideWhenUsed/>
    <w:rsid w:val="00DB0C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B0CC2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DB0C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B0CC2"/>
    <w:rPr>
      <w:sz w:val="24"/>
      <w:szCs w:val="24"/>
    </w:rPr>
  </w:style>
  <w:style w:type="table" w:styleId="TableGrid">
    <w:name w:val="Table Grid"/>
    <w:basedOn w:val="TableNormal"/>
    <w:rsid w:val="00DB0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2C9F"/>
    <w:pPr>
      <w:ind w:left="720"/>
      <w:contextualSpacing/>
    </w:pPr>
  </w:style>
  <w:style w:type="character" w:styleId="Hyperlink">
    <w:name w:val="Hyperlink"/>
    <w:basedOn w:val="DefaultParagraphFont"/>
    <w:unhideWhenUsed/>
    <w:rsid w:val="00532C9F"/>
    <w:rPr>
      <w:color w:val="EE7B08" w:themeColor="hyperlink"/>
      <w:u w:val="single"/>
    </w:rPr>
  </w:style>
  <w:style w:type="paragraph" w:styleId="NoSpacing">
    <w:name w:val="No Spacing"/>
    <w:uiPriority w:val="1"/>
    <w:qFormat/>
    <w:rsid w:val="00AE6AD3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D3B1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D3B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D3B1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D3B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D3B18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B43A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7B43AB"/>
    <w:rPr>
      <w:color w:val="977B2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9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.Gradassistants@oregonstate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904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OSU/CN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Koch, Morgan</cp:lastModifiedBy>
  <cp:revision>2</cp:revision>
  <cp:lastPrinted>2016-10-03T23:52:00Z</cp:lastPrinted>
  <dcterms:created xsi:type="dcterms:W3CDTF">2020-11-19T01:18:00Z</dcterms:created>
  <dcterms:modified xsi:type="dcterms:W3CDTF">2020-11-19T01:18:00Z</dcterms:modified>
</cp:coreProperties>
</file>