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534766" w14:textId="77777777" w:rsidR="00A60F79" w:rsidRDefault="00A60F79">
      <w:pPr>
        <w:pStyle w:val="Heading2"/>
        <w:rPr>
          <w:i w:val="0"/>
        </w:rPr>
      </w:pPr>
    </w:p>
    <w:p w14:paraId="54661A45" w14:textId="71D06607" w:rsidR="00134E9C" w:rsidRPr="00BF77C4" w:rsidRDefault="00134E9C" w:rsidP="00700BE5">
      <w:pPr>
        <w:rPr>
          <w:rFonts w:ascii="Verdana" w:hAnsi="Verdana"/>
          <w:b/>
          <w:bCs/>
          <w:sz w:val="20"/>
        </w:rPr>
      </w:pPr>
      <w:r w:rsidRPr="00BF77C4">
        <w:rPr>
          <w:rFonts w:ascii="Verdana" w:hAnsi="Verdana"/>
          <w:b/>
          <w:bCs/>
          <w:sz w:val="20"/>
        </w:rPr>
        <w:t>NOTICE OF APPOINTMENT</w:t>
      </w:r>
    </w:p>
    <w:p w14:paraId="62E70131" w14:textId="77777777" w:rsidR="00134E9C" w:rsidRPr="00C954A8" w:rsidRDefault="00134E9C" w:rsidP="00700BE5">
      <w:pPr>
        <w:rPr>
          <w:rFonts w:ascii="Verdana" w:hAnsi="Verdana"/>
          <w:sz w:val="20"/>
        </w:rPr>
      </w:pPr>
    </w:p>
    <w:p w14:paraId="22DAFEA6" w14:textId="38EE79C1" w:rsidR="00700BE5" w:rsidRPr="00C954A8" w:rsidRDefault="00134E9C" w:rsidP="00700BE5">
      <w:pPr>
        <w:rPr>
          <w:rFonts w:ascii="Verdana" w:hAnsi="Verdana"/>
          <w:sz w:val="20"/>
        </w:rPr>
      </w:pPr>
      <w:r w:rsidRPr="00C954A8">
        <w:rPr>
          <w:rFonts w:ascii="Verdana" w:hAnsi="Verdana"/>
          <w:sz w:val="20"/>
        </w:rPr>
        <w:t>DATE:</w:t>
      </w:r>
    </w:p>
    <w:p w14:paraId="2FC1BF13" w14:textId="36CC0D33" w:rsidR="00134E9C" w:rsidRPr="00C954A8" w:rsidRDefault="00134E9C" w:rsidP="00700BE5">
      <w:pPr>
        <w:rPr>
          <w:rFonts w:ascii="Verdana" w:hAnsi="Verdana"/>
          <w:sz w:val="20"/>
        </w:rPr>
      </w:pPr>
    </w:p>
    <w:p w14:paraId="4D233A70" w14:textId="67D69C4F" w:rsidR="00134E9C" w:rsidRPr="00C954A8" w:rsidRDefault="00134E9C" w:rsidP="00700BE5">
      <w:pPr>
        <w:rPr>
          <w:rFonts w:ascii="Verdana" w:hAnsi="Verdana"/>
          <w:sz w:val="20"/>
        </w:rPr>
      </w:pPr>
      <w:r w:rsidRPr="00C954A8">
        <w:rPr>
          <w:rFonts w:ascii="Verdana" w:hAnsi="Verdana"/>
          <w:sz w:val="20"/>
        </w:rPr>
        <w:t>TO:</w:t>
      </w:r>
      <w:r w:rsidRPr="00C954A8">
        <w:rPr>
          <w:rFonts w:ascii="Verdana" w:hAnsi="Verdana"/>
          <w:sz w:val="20"/>
        </w:rPr>
        <w:tab/>
        <w:t>[Employee’s Name]</w:t>
      </w:r>
    </w:p>
    <w:p w14:paraId="2F3773D8" w14:textId="18D62A47" w:rsidR="00134E9C" w:rsidRPr="00C954A8" w:rsidRDefault="00134E9C" w:rsidP="00700BE5">
      <w:pPr>
        <w:rPr>
          <w:rFonts w:ascii="Verdana" w:hAnsi="Verdana"/>
          <w:sz w:val="20"/>
        </w:rPr>
      </w:pPr>
      <w:r w:rsidRPr="00C954A8">
        <w:rPr>
          <w:rFonts w:ascii="Verdana" w:hAnsi="Verdana"/>
          <w:sz w:val="20"/>
        </w:rPr>
        <w:tab/>
        <w:t>[Employee’s ID#]</w:t>
      </w:r>
    </w:p>
    <w:p w14:paraId="216451AC" w14:textId="6B209B24" w:rsidR="00700BE5" w:rsidRPr="00C954A8" w:rsidRDefault="00700BE5" w:rsidP="00700BE5">
      <w:pPr>
        <w:rPr>
          <w:rFonts w:ascii="Verdana" w:hAnsi="Verdana"/>
          <w:sz w:val="20"/>
        </w:rPr>
      </w:pPr>
    </w:p>
    <w:p w14:paraId="5CEC9A81" w14:textId="05EFD176" w:rsidR="00134E9C" w:rsidRPr="00C954A8" w:rsidRDefault="00134E9C" w:rsidP="00700BE5">
      <w:pPr>
        <w:rPr>
          <w:rFonts w:ascii="Verdana" w:hAnsi="Verdana"/>
          <w:sz w:val="20"/>
        </w:rPr>
      </w:pPr>
      <w:r w:rsidRPr="00C954A8">
        <w:rPr>
          <w:rFonts w:ascii="Verdana" w:hAnsi="Verdana"/>
          <w:sz w:val="20"/>
        </w:rPr>
        <w:t>FROM:</w:t>
      </w:r>
    </w:p>
    <w:p w14:paraId="5C4340A8" w14:textId="1B144DFE" w:rsidR="00134E9C" w:rsidRPr="00C954A8" w:rsidRDefault="00134E9C" w:rsidP="00700BE5">
      <w:pPr>
        <w:rPr>
          <w:rFonts w:ascii="Verdana" w:hAnsi="Verdana"/>
          <w:sz w:val="20"/>
        </w:rPr>
      </w:pPr>
    </w:p>
    <w:p w14:paraId="7500BE65" w14:textId="3FB15425" w:rsidR="00134E9C" w:rsidRPr="00C954A8" w:rsidRDefault="00134E9C" w:rsidP="00134E9C">
      <w:pPr>
        <w:ind w:right="864"/>
        <w:rPr>
          <w:rFonts w:ascii="Verdana" w:hAnsi="Verdana"/>
          <w:sz w:val="20"/>
        </w:rPr>
      </w:pPr>
      <w:r w:rsidRPr="00C954A8">
        <w:rPr>
          <w:rFonts w:ascii="Verdana" w:hAnsi="Verdana"/>
          <w:sz w:val="20"/>
        </w:rPr>
        <w:t>RE:</w:t>
      </w:r>
      <w:r w:rsidRPr="00C954A8">
        <w:rPr>
          <w:rFonts w:ascii="Verdana" w:hAnsi="Verdana"/>
          <w:sz w:val="20"/>
        </w:rPr>
        <w:tab/>
        <w:t>Renewal of your Fixed-Term Appointment and</w:t>
      </w:r>
    </w:p>
    <w:p w14:paraId="10F5F1E6" w14:textId="4883AE33" w:rsidR="00134E9C" w:rsidRPr="00C954A8" w:rsidRDefault="00134E9C" w:rsidP="00134E9C">
      <w:pPr>
        <w:ind w:right="864"/>
        <w:rPr>
          <w:rFonts w:ascii="Verdana" w:hAnsi="Verdana"/>
          <w:sz w:val="20"/>
        </w:rPr>
      </w:pPr>
      <w:r w:rsidRPr="00C954A8">
        <w:rPr>
          <w:rFonts w:ascii="Verdana" w:hAnsi="Verdana"/>
          <w:sz w:val="20"/>
        </w:rPr>
        <w:tab/>
        <w:t>Notice of Appointment for 2020-21</w:t>
      </w:r>
    </w:p>
    <w:p w14:paraId="2D875174" w14:textId="77777777" w:rsidR="009D2A5B" w:rsidRDefault="009D2A5B" w:rsidP="00700BE5">
      <w:pPr>
        <w:rPr>
          <w:rFonts w:ascii="Verdana" w:hAnsi="Verdana"/>
          <w:sz w:val="20"/>
        </w:rPr>
      </w:pPr>
    </w:p>
    <w:p w14:paraId="782AB716" w14:textId="0F771506" w:rsidR="009D2A5B" w:rsidRPr="00D072B2" w:rsidRDefault="00AB3865" w:rsidP="00700BE5">
      <w:pPr>
        <w:rPr>
          <w:rFonts w:ascii="Verdana" w:hAnsi="Verdana"/>
          <w:sz w:val="20"/>
        </w:rPr>
      </w:pPr>
      <w:r w:rsidRPr="00D072B2">
        <w:rPr>
          <w:rFonts w:ascii="Verdana" w:hAnsi="Verdana"/>
          <w:sz w:val="20"/>
        </w:rPr>
        <w:t xml:space="preserve">This memorandum serves as formal notice of renewal of your [title of position] appointment in the [Department/School/College] of ______________.  The dates of service for this position are [September 16 or July 1, 2020] to _______________ paid on a [9-/12] month basis.  </w:t>
      </w:r>
      <w:r w:rsidR="009D2A5B" w:rsidRPr="00D072B2">
        <w:rPr>
          <w:rFonts w:ascii="Verdana" w:hAnsi="Verdana"/>
          <w:sz w:val="20"/>
          <w:highlight w:val="yellow"/>
        </w:rPr>
        <w:t>[Note: For 9-month appointment, indicate fall, winter or spring term ending date UNLESS you are giving a contract with a differing end date because of regular operating needs. In this case you may give a contract for any length of time up to 9 months, as appropriate, not to exceed June 15, 2021.]</w:t>
      </w:r>
    </w:p>
    <w:p w14:paraId="34ABEBBC" w14:textId="427F6CA1" w:rsidR="00D350BF" w:rsidRDefault="00D350BF" w:rsidP="00700BE5">
      <w:pPr>
        <w:rPr>
          <w:rFonts w:ascii="Verdana" w:hAnsi="Verdana"/>
          <w:sz w:val="20"/>
        </w:rPr>
      </w:pPr>
    </w:p>
    <w:p w14:paraId="4655E301" w14:textId="79608A2E" w:rsidR="00700BE5" w:rsidRDefault="00133DBA" w:rsidP="00700BE5">
      <w:pPr>
        <w:rPr>
          <w:rFonts w:ascii="Verdana" w:hAnsi="Verdana"/>
          <w:bCs/>
          <w:iCs/>
          <w:sz w:val="20"/>
        </w:rPr>
      </w:pPr>
      <w:r>
        <w:rPr>
          <w:rFonts w:ascii="Verdana" w:hAnsi="Verdana"/>
          <w:bCs/>
          <w:iCs/>
          <w:sz w:val="20"/>
        </w:rPr>
        <w:t>This appointment carries the [rank/title] of ______________ [if title use: “Professional, Non-teaching Faculty”] and is for [____] FTE at your current annual salary rate.</w:t>
      </w:r>
    </w:p>
    <w:p w14:paraId="07A20E09" w14:textId="77777777" w:rsidR="00133DBA" w:rsidRPr="00133DBA" w:rsidRDefault="00133DBA" w:rsidP="00700BE5">
      <w:pPr>
        <w:rPr>
          <w:rFonts w:ascii="Verdana" w:hAnsi="Verdana"/>
          <w:bCs/>
          <w:iCs/>
          <w:sz w:val="20"/>
        </w:rPr>
      </w:pPr>
    </w:p>
    <w:p w14:paraId="580032A7" w14:textId="77777777" w:rsidR="006913EE" w:rsidRPr="00C954A8" w:rsidRDefault="006913EE" w:rsidP="006913EE">
      <w:pPr>
        <w:rPr>
          <w:rFonts w:ascii="Verdana" w:hAnsi="Verdana"/>
          <w:b/>
          <w:sz w:val="20"/>
          <w:u w:val="single"/>
        </w:rPr>
      </w:pPr>
      <w:r w:rsidRPr="00C954A8">
        <w:rPr>
          <w:rFonts w:ascii="Verdana" w:hAnsi="Verdana"/>
          <w:b/>
          <w:sz w:val="20"/>
          <w:u w:val="single"/>
        </w:rPr>
        <w:t>Compliance with NCAA Regulations</w:t>
      </w:r>
      <w:r w:rsidRPr="00C954A8">
        <w:rPr>
          <w:rFonts w:ascii="Verdana" w:hAnsi="Verdana"/>
          <w:b/>
          <w:sz w:val="20"/>
        </w:rPr>
        <w:t xml:space="preserve"> – Use if the appointee will work with student athletes in Athletics or with student athletes in another capacity, i.e., Advisor, Admissions Counselor, etc:</w:t>
      </w:r>
    </w:p>
    <w:p w14:paraId="1AA40C9C" w14:textId="77777777" w:rsidR="006913EE" w:rsidRPr="00C954A8" w:rsidRDefault="006913EE" w:rsidP="006913EE">
      <w:pPr>
        <w:rPr>
          <w:rFonts w:ascii="Verdana" w:hAnsi="Verdana"/>
          <w:sz w:val="20"/>
        </w:rPr>
      </w:pPr>
    </w:p>
    <w:p w14:paraId="22846B48" w14:textId="77777777" w:rsidR="006913EE" w:rsidRPr="00C954A8" w:rsidRDefault="006913EE" w:rsidP="006913EE">
      <w:pPr>
        <w:rPr>
          <w:rFonts w:ascii="Verdana" w:hAnsi="Verdana"/>
          <w:sz w:val="20"/>
        </w:rPr>
      </w:pPr>
      <w:r w:rsidRPr="00C954A8">
        <w:rPr>
          <w:rFonts w:ascii="Verdana" w:hAnsi="Verdana"/>
          <w:sz w:val="20"/>
        </w:rPr>
        <w:t>This position requires your commitment to comply with all National Collegiate Athletic Association (NCAA) regulations.  Personnel within the Department of Intercollegiate Athletics are available to assist you, should you have any questions regarding this requirement.</w:t>
      </w:r>
    </w:p>
    <w:p w14:paraId="5C9D0E82" w14:textId="2FCF66B8" w:rsidR="002143CB" w:rsidRDefault="002143CB" w:rsidP="00700BE5">
      <w:pPr>
        <w:rPr>
          <w:rFonts w:ascii="Verdana" w:hAnsi="Verdana"/>
          <w:sz w:val="20"/>
        </w:rPr>
      </w:pPr>
    </w:p>
    <w:p w14:paraId="4A244723" w14:textId="78AEAD06" w:rsidR="006913EE" w:rsidRDefault="006913EE" w:rsidP="006913EE">
      <w:pPr>
        <w:rPr>
          <w:rFonts w:ascii="Verdana" w:hAnsi="Verdana"/>
          <w:b/>
          <w:bCs/>
          <w:sz w:val="20"/>
        </w:rPr>
      </w:pPr>
      <w:r w:rsidRPr="006913EE">
        <w:rPr>
          <w:rFonts w:ascii="Verdana" w:hAnsi="Verdana"/>
          <w:b/>
          <w:bCs/>
          <w:sz w:val="20"/>
          <w:u w:val="single"/>
        </w:rPr>
        <w:t>Use the following paragraph in ALL letters</w:t>
      </w:r>
      <w:r>
        <w:rPr>
          <w:rFonts w:ascii="Verdana" w:hAnsi="Verdana"/>
          <w:b/>
          <w:bCs/>
          <w:sz w:val="20"/>
        </w:rPr>
        <w:t>:</w:t>
      </w:r>
    </w:p>
    <w:p w14:paraId="6030B15E" w14:textId="77777777" w:rsidR="006913EE" w:rsidRPr="00F40B85" w:rsidRDefault="006913EE" w:rsidP="006913EE">
      <w:pPr>
        <w:rPr>
          <w:rFonts w:ascii="Verdana" w:hAnsi="Verdana"/>
          <w:b/>
          <w:bCs/>
          <w:sz w:val="20"/>
        </w:rPr>
      </w:pPr>
    </w:p>
    <w:p w14:paraId="5B7C083D" w14:textId="34E2B2FF" w:rsidR="00215FD5" w:rsidRDefault="00215FD5" w:rsidP="00215FD5">
      <w:pPr>
        <w:rPr>
          <w:rFonts w:cs="Tahoma"/>
          <w:iCs/>
          <w:sz w:val="20"/>
        </w:rPr>
      </w:pPr>
      <w:r>
        <w:rPr>
          <w:rFonts w:cs="Tahoma"/>
          <w:iCs/>
          <w:sz w:val="20"/>
        </w:rPr>
        <w:t>While it is the University’s hope that we are able to provide your current level of salary for the entire appointment period, it is possible that financial circumstances will necessitate the University implementing temporary salary reductions that may impact your salary. If that occurs, the University will provide advance notice of the details of any salary reductions.</w:t>
      </w:r>
    </w:p>
    <w:p w14:paraId="78E0BCC4" w14:textId="57A89E8A" w:rsidR="00872A46" w:rsidRDefault="00872A46" w:rsidP="006913EE">
      <w:pPr>
        <w:rPr>
          <w:rFonts w:ascii="Verdana" w:hAnsi="Verdana"/>
          <w:sz w:val="20"/>
        </w:rPr>
      </w:pPr>
    </w:p>
    <w:p w14:paraId="104D960A" w14:textId="5ECFE225" w:rsidR="009216B6" w:rsidRPr="00BD2990" w:rsidRDefault="006913EE" w:rsidP="00BD2990">
      <w:pPr>
        <w:rPr>
          <w:rFonts w:ascii="Verdana" w:hAnsi="Verdana" w:cs="Tahoma"/>
          <w:b/>
          <w:bCs/>
          <w:sz w:val="20"/>
        </w:rPr>
      </w:pPr>
      <w:r>
        <w:rPr>
          <w:rFonts w:ascii="Verdana" w:hAnsi="Verdana" w:cs="Tahoma"/>
          <w:b/>
          <w:bCs/>
          <w:sz w:val="20"/>
          <w:u w:val="single"/>
        </w:rPr>
        <w:t xml:space="preserve">High-Risk </w:t>
      </w:r>
      <w:r w:rsidRPr="006913EE">
        <w:rPr>
          <w:rFonts w:ascii="Verdana" w:hAnsi="Verdana" w:cs="Tahoma"/>
          <w:b/>
          <w:bCs/>
          <w:sz w:val="20"/>
          <w:u w:val="single"/>
        </w:rPr>
        <w:t>Units</w:t>
      </w:r>
      <w:r>
        <w:rPr>
          <w:rFonts w:ascii="Verdana" w:hAnsi="Verdana" w:cs="Tahoma"/>
          <w:b/>
          <w:bCs/>
          <w:sz w:val="20"/>
        </w:rPr>
        <w:t xml:space="preserve"> - </w:t>
      </w:r>
      <w:r w:rsidR="009216B6" w:rsidRPr="006913EE">
        <w:rPr>
          <w:rFonts w:ascii="Verdana" w:hAnsi="Verdana" w:cs="Tahoma"/>
          <w:b/>
          <w:bCs/>
          <w:sz w:val="20"/>
        </w:rPr>
        <w:t>If</w:t>
      </w:r>
      <w:r w:rsidR="009216B6" w:rsidRPr="00BD2990">
        <w:rPr>
          <w:rFonts w:ascii="Verdana" w:hAnsi="Verdana" w:cs="Tahoma"/>
          <w:b/>
          <w:bCs/>
          <w:sz w:val="20"/>
        </w:rPr>
        <w:t xml:space="preserve"> employee </w:t>
      </w:r>
      <w:r w:rsidR="00BD2990" w:rsidRPr="00BD2990">
        <w:rPr>
          <w:rFonts w:ascii="Verdana" w:hAnsi="Verdana" w:cs="Tahoma"/>
          <w:b/>
          <w:bCs/>
          <w:sz w:val="20"/>
        </w:rPr>
        <w:t>is</w:t>
      </w:r>
      <w:r w:rsidR="009216B6" w:rsidRPr="00BD2990">
        <w:rPr>
          <w:rFonts w:ascii="Verdana" w:hAnsi="Verdana" w:cs="Tahoma"/>
          <w:b/>
          <w:bCs/>
          <w:sz w:val="20"/>
        </w:rPr>
        <w:t xml:space="preserve"> employed within one of these units identified as a high-risk unit</w:t>
      </w:r>
      <w:r w:rsidR="00BD2990" w:rsidRPr="00BD2990">
        <w:rPr>
          <w:rFonts w:ascii="Verdana" w:hAnsi="Verdana" w:cs="Tahoma"/>
          <w:b/>
          <w:bCs/>
          <w:sz w:val="20"/>
        </w:rPr>
        <w:t xml:space="preserve">, add the following paragraph. </w:t>
      </w:r>
      <w:r w:rsidR="00BD2990" w:rsidRPr="006913EE">
        <w:rPr>
          <w:rFonts w:ascii="Verdana" w:hAnsi="Verdana" w:cs="Tahoma"/>
          <w:b/>
          <w:bCs/>
          <w:i/>
          <w:iCs/>
          <w:sz w:val="20"/>
        </w:rPr>
        <w:t>[High-risk units are:</w:t>
      </w:r>
      <w:r w:rsidR="009216B6" w:rsidRPr="006913EE">
        <w:rPr>
          <w:rFonts w:ascii="Verdana" w:hAnsi="Verdana" w:cs="Tahoma"/>
          <w:b/>
          <w:bCs/>
          <w:i/>
          <w:iCs/>
          <w:sz w:val="20"/>
        </w:rPr>
        <w:t xml:space="preserve"> </w:t>
      </w:r>
      <w:r w:rsidR="009216B6" w:rsidRPr="006913EE">
        <w:rPr>
          <w:rFonts w:ascii="Verdana" w:hAnsi="Verdana"/>
          <w:b/>
          <w:bCs/>
          <w:i/>
          <w:iCs/>
          <w:sz w:val="20"/>
        </w:rPr>
        <w:t>Athletics, self-support units in Student Affairs, Transportation Services, Conference Services, the LaSells Stewart Center, Printing and Mailing Services, and the self-support activities at OSU-Cascades (Housing and Dining, Student, Conference, and Parking Services)]</w:t>
      </w:r>
    </w:p>
    <w:p w14:paraId="268F3D04" w14:textId="77777777" w:rsidR="006F0863" w:rsidRDefault="006F0863" w:rsidP="009216B6">
      <w:pPr>
        <w:rPr>
          <w:rFonts w:ascii="Verdana" w:hAnsi="Verdana" w:cs="Tahoma"/>
          <w:sz w:val="20"/>
        </w:rPr>
      </w:pPr>
    </w:p>
    <w:p w14:paraId="4B555C60" w14:textId="77777777" w:rsidR="00BF77C4" w:rsidRDefault="00BF77C4" w:rsidP="009216B6">
      <w:pPr>
        <w:rPr>
          <w:rFonts w:ascii="Verdana" w:hAnsi="Verdana" w:cs="Tahoma"/>
          <w:sz w:val="20"/>
        </w:rPr>
      </w:pPr>
    </w:p>
    <w:p w14:paraId="0B81B529" w14:textId="47BD7C46" w:rsidR="009216B6" w:rsidRPr="00C954A8" w:rsidRDefault="009216B6" w:rsidP="009216B6">
      <w:pPr>
        <w:rPr>
          <w:rFonts w:ascii="Verdana" w:hAnsi="Verdana" w:cs="Tahoma"/>
          <w:sz w:val="20"/>
        </w:rPr>
      </w:pPr>
      <w:r w:rsidRPr="00C954A8">
        <w:rPr>
          <w:rFonts w:ascii="Verdana" w:hAnsi="Verdana" w:cs="Tahoma"/>
          <w:sz w:val="20"/>
        </w:rPr>
        <w:t>If the financial circumstances for your unit requires further emergency action, as validated by the President, the FTE or duration of your contract may be reduced. If that occurs, you will be provided with advance notice.</w:t>
      </w:r>
    </w:p>
    <w:p w14:paraId="61C41DCF" w14:textId="77777777" w:rsidR="00744A19" w:rsidRPr="00C954A8" w:rsidRDefault="00744A19" w:rsidP="00700BE5">
      <w:pPr>
        <w:rPr>
          <w:rFonts w:ascii="Verdana" w:hAnsi="Verdana"/>
          <w:sz w:val="20"/>
        </w:rPr>
      </w:pPr>
    </w:p>
    <w:p w14:paraId="3BB86FFB" w14:textId="77777777" w:rsidR="00744A19" w:rsidRPr="00C954A8" w:rsidRDefault="00744A19" w:rsidP="00744A19">
      <w:pPr>
        <w:pStyle w:val="NoSpacing"/>
        <w:rPr>
          <w:rFonts w:ascii="Verdana" w:hAnsi="Verdana" w:cs="Tahoma"/>
          <w:b/>
          <w:bCs/>
          <w:sz w:val="20"/>
          <w:szCs w:val="20"/>
          <w:u w:val="single"/>
        </w:rPr>
      </w:pPr>
      <w:r w:rsidRPr="00C954A8">
        <w:rPr>
          <w:rFonts w:ascii="Verdana" w:hAnsi="Verdana" w:cs="Tahoma"/>
          <w:b/>
          <w:bCs/>
          <w:sz w:val="20"/>
          <w:szCs w:val="20"/>
          <w:u w:val="single"/>
        </w:rPr>
        <w:t xml:space="preserve">Academic Teaching/Research Faculty Collective Bargaining Agreement statement </w:t>
      </w:r>
      <w:r w:rsidRPr="00C954A8">
        <w:rPr>
          <w:rFonts w:ascii="Verdana" w:hAnsi="Verdana" w:cs="Tahoma"/>
          <w:b/>
          <w:bCs/>
          <w:sz w:val="20"/>
          <w:szCs w:val="20"/>
        </w:rPr>
        <w:t>- Use if appointee is being placed into a</w:t>
      </w:r>
      <w:r w:rsidRPr="00C954A8">
        <w:rPr>
          <w:rFonts w:ascii="Verdana" w:hAnsi="Verdana" w:cs="Tahoma"/>
          <w:b/>
          <w:bCs/>
          <w:i/>
          <w:iCs/>
          <w:sz w:val="20"/>
          <w:szCs w:val="20"/>
        </w:rPr>
        <w:t xml:space="preserve"> non-supervisory</w:t>
      </w:r>
      <w:r w:rsidRPr="00C954A8">
        <w:rPr>
          <w:rFonts w:ascii="Verdana" w:hAnsi="Verdana" w:cs="Tahoma"/>
          <w:b/>
          <w:bCs/>
          <w:sz w:val="20"/>
          <w:szCs w:val="20"/>
        </w:rPr>
        <w:t xml:space="preserve"> UAOSU represented position:</w:t>
      </w:r>
      <w:r w:rsidRPr="00C954A8">
        <w:rPr>
          <w:rFonts w:ascii="Verdana" w:hAnsi="Verdana" w:cs="Tahoma"/>
          <w:b/>
          <w:bCs/>
          <w:sz w:val="20"/>
          <w:szCs w:val="20"/>
          <w:u w:val="single"/>
        </w:rPr>
        <w:t xml:space="preserve"> </w:t>
      </w:r>
    </w:p>
    <w:p w14:paraId="2DACCB99" w14:textId="77777777" w:rsidR="00744A19" w:rsidRPr="00C954A8" w:rsidRDefault="00744A19" w:rsidP="00744A19">
      <w:pPr>
        <w:rPr>
          <w:rFonts w:ascii="Verdana" w:hAnsi="Verdana" w:cs="Calibri"/>
          <w:color w:val="1F497D"/>
          <w:sz w:val="20"/>
        </w:rPr>
      </w:pPr>
    </w:p>
    <w:p w14:paraId="18001F1F" w14:textId="7BC38C84" w:rsidR="00B12C1B" w:rsidRPr="00B12C1B" w:rsidRDefault="00B12C1B" w:rsidP="00B12C1B">
      <w:pPr>
        <w:rPr>
          <w:rFonts w:ascii="Verdana" w:hAnsi="Verdana" w:cs="Tahoma"/>
          <w:color w:val="1F497D"/>
          <w:sz w:val="20"/>
        </w:rPr>
      </w:pPr>
      <w:r w:rsidRPr="00B12C1B">
        <w:rPr>
          <w:rFonts w:ascii="Verdana" w:hAnsi="Verdana" w:cs="Tahoma"/>
          <w:sz w:val="20"/>
        </w:rPr>
        <w:lastRenderedPageBreak/>
        <w:t>Academic faculty positions with the job title of &lt;Insert Rank&gt; are represented by United Academics of Oregon State University (UAOSU), AAUP/AFT, AFL-CIO</w:t>
      </w:r>
      <w:r w:rsidR="00842F8E">
        <w:rPr>
          <w:rFonts w:ascii="Verdana" w:hAnsi="Verdana" w:cs="Tahoma"/>
          <w:sz w:val="20"/>
        </w:rPr>
        <w:t>, unless this position is noted as a supervisor of record, in which case the position is not represented by UAOSU.  For non-supervisors, p</w:t>
      </w:r>
      <w:r w:rsidRPr="00B12C1B">
        <w:rPr>
          <w:rFonts w:ascii="Verdana" w:hAnsi="Verdana" w:cs="Tahoma"/>
          <w:sz w:val="20"/>
        </w:rPr>
        <w:t xml:space="preserve">lease be advised that this position is subject to a collective bargaining agreement between the Oregon State University and UAOSU. For more information regarding the contract, please go to the </w:t>
      </w:r>
      <w:r w:rsidR="00842F8E">
        <w:rPr>
          <w:rFonts w:ascii="Verdana" w:hAnsi="Verdana" w:cs="Tahoma"/>
          <w:sz w:val="20"/>
        </w:rPr>
        <w:t xml:space="preserve">Faculty Affairs </w:t>
      </w:r>
      <w:r w:rsidRPr="00B12C1B">
        <w:rPr>
          <w:rFonts w:ascii="Verdana" w:hAnsi="Verdana" w:cs="Tahoma"/>
          <w:sz w:val="20"/>
        </w:rPr>
        <w:t xml:space="preserve">Academic Resources </w:t>
      </w:r>
      <w:r w:rsidR="00842F8E">
        <w:rPr>
          <w:rFonts w:ascii="Verdana" w:hAnsi="Verdana" w:cs="Tahoma"/>
          <w:sz w:val="20"/>
        </w:rPr>
        <w:t>website</w:t>
      </w:r>
      <w:r w:rsidRPr="00B12C1B">
        <w:rPr>
          <w:rFonts w:ascii="Verdana" w:hAnsi="Verdana" w:cs="Tahoma"/>
          <w:sz w:val="20"/>
        </w:rPr>
        <w:t xml:space="preserve">: </w:t>
      </w:r>
      <w:r w:rsidRPr="00B12C1B">
        <w:rPr>
          <w:rStyle w:val="Hyperlink"/>
          <w:rFonts w:ascii="Verdana" w:hAnsi="Verdana"/>
          <w:sz w:val="20"/>
        </w:rPr>
        <w:t>(</w:t>
      </w:r>
      <w:hyperlink r:id="rId8" w:history="1">
        <w:r w:rsidRPr="00B12C1B">
          <w:rPr>
            <w:rStyle w:val="Hyperlink"/>
            <w:rFonts w:ascii="Verdana" w:hAnsi="Verdana"/>
            <w:sz w:val="20"/>
          </w:rPr>
          <w:t>https://facultyaffairs.oregonstate.edu/faculty-union-bargaining</w:t>
        </w:r>
      </w:hyperlink>
      <w:r w:rsidRPr="00B12C1B">
        <w:rPr>
          <w:rStyle w:val="Hyperlink"/>
          <w:rFonts w:ascii="Verdana" w:hAnsi="Verdana"/>
          <w:sz w:val="20"/>
        </w:rPr>
        <w:t>)</w:t>
      </w:r>
      <w:r w:rsidRPr="00B12C1B">
        <w:rPr>
          <w:rFonts w:ascii="Verdana" w:hAnsi="Verdana" w:cs="Tahoma"/>
          <w:color w:val="1F497D"/>
          <w:sz w:val="20"/>
        </w:rPr>
        <w:t xml:space="preserve">. </w:t>
      </w:r>
    </w:p>
    <w:p w14:paraId="27E6494A" w14:textId="77777777" w:rsidR="00AB6C1A" w:rsidRPr="00C954A8" w:rsidRDefault="00AB6C1A" w:rsidP="00AB6C1A">
      <w:pPr>
        <w:rPr>
          <w:rFonts w:ascii="Verdana" w:hAnsi="Verdana"/>
          <w:sz w:val="20"/>
        </w:rPr>
      </w:pPr>
    </w:p>
    <w:p w14:paraId="489671FA" w14:textId="6ACDD492" w:rsidR="0088618B" w:rsidRPr="00C954A8" w:rsidRDefault="0088618B" w:rsidP="0088618B">
      <w:pPr>
        <w:rPr>
          <w:rFonts w:ascii="Verdana" w:hAnsi="Verdana" w:cs="Tahoma"/>
          <w:b/>
          <w:sz w:val="20"/>
        </w:rPr>
      </w:pPr>
      <w:r w:rsidRPr="00C954A8">
        <w:rPr>
          <w:rFonts w:ascii="Verdana" w:hAnsi="Verdana" w:cs="Tahoma"/>
          <w:b/>
          <w:sz w:val="20"/>
          <w:u w:val="single"/>
        </w:rPr>
        <w:t>Term-by-term Instructor appointments</w:t>
      </w:r>
      <w:r w:rsidR="00BD2990">
        <w:rPr>
          <w:rFonts w:ascii="Verdana" w:hAnsi="Verdana" w:cs="Tahoma"/>
          <w:b/>
          <w:sz w:val="20"/>
          <w:u w:val="single"/>
        </w:rPr>
        <w:t>, add the following paragraph</w:t>
      </w:r>
      <w:r w:rsidRPr="00C954A8">
        <w:rPr>
          <w:rFonts w:ascii="Verdana" w:hAnsi="Verdana" w:cs="Tahoma"/>
          <w:b/>
          <w:sz w:val="20"/>
        </w:rPr>
        <w:t>:</w:t>
      </w:r>
    </w:p>
    <w:p w14:paraId="4E9F5258" w14:textId="77777777" w:rsidR="0088618B" w:rsidRPr="00C954A8" w:rsidRDefault="0088618B" w:rsidP="0088618B">
      <w:pPr>
        <w:rPr>
          <w:rFonts w:ascii="Verdana" w:hAnsi="Verdana" w:cs="Tahoma"/>
          <w:b/>
          <w:sz w:val="20"/>
        </w:rPr>
      </w:pPr>
    </w:p>
    <w:p w14:paraId="5126E198" w14:textId="0C6CA23D" w:rsidR="0088618B" w:rsidRPr="00C954A8" w:rsidRDefault="0088618B" w:rsidP="0088618B">
      <w:pPr>
        <w:rPr>
          <w:rFonts w:ascii="Verdana" w:hAnsi="Verdana" w:cs="Tahoma"/>
          <w:sz w:val="20"/>
        </w:rPr>
      </w:pPr>
      <w:r w:rsidRPr="00C954A8">
        <w:rPr>
          <w:rFonts w:ascii="Verdana" w:hAnsi="Verdana" w:cs="Tahoma"/>
          <w:sz w:val="20"/>
        </w:rPr>
        <w:t xml:space="preserve">This offer of employment is contingent upon the college/unit’s decision that there is sufficient enrollment of students to justify offering the course. </w:t>
      </w:r>
    </w:p>
    <w:p w14:paraId="5BA96613" w14:textId="77777777" w:rsidR="00370521" w:rsidRPr="00C954A8" w:rsidRDefault="00370521" w:rsidP="00370521">
      <w:pPr>
        <w:rPr>
          <w:rFonts w:ascii="Verdana" w:hAnsi="Verdana"/>
          <w:sz w:val="20"/>
        </w:rPr>
      </w:pPr>
    </w:p>
    <w:p w14:paraId="1A2B03E2" w14:textId="032FF2C4" w:rsidR="00D20E85" w:rsidRPr="00C954A8" w:rsidRDefault="006913EE" w:rsidP="00D20E85">
      <w:pPr>
        <w:rPr>
          <w:rFonts w:ascii="Verdana" w:hAnsi="Verdana"/>
          <w:b/>
          <w:sz w:val="20"/>
          <w:u w:val="single"/>
        </w:rPr>
      </w:pPr>
      <w:r>
        <w:rPr>
          <w:rFonts w:ascii="Verdana" w:hAnsi="Verdana"/>
          <w:b/>
          <w:sz w:val="20"/>
          <w:u w:val="single"/>
        </w:rPr>
        <w:t xml:space="preserve">Use the following paragraphs </w:t>
      </w:r>
      <w:r w:rsidRPr="006913EE">
        <w:rPr>
          <w:rFonts w:ascii="Verdana" w:hAnsi="Verdana"/>
          <w:b/>
          <w:sz w:val="20"/>
          <w:u w:val="single"/>
        </w:rPr>
        <w:t xml:space="preserve">in </w:t>
      </w:r>
      <w:r w:rsidR="00BD2990" w:rsidRPr="006913EE">
        <w:rPr>
          <w:rFonts w:ascii="Verdana" w:hAnsi="Verdana"/>
          <w:b/>
          <w:sz w:val="20"/>
          <w:u w:val="single"/>
        </w:rPr>
        <w:t>ALL letters</w:t>
      </w:r>
      <w:r w:rsidR="00D20E85" w:rsidRPr="00C954A8">
        <w:rPr>
          <w:rFonts w:ascii="Verdana" w:hAnsi="Verdana"/>
          <w:b/>
          <w:sz w:val="20"/>
        </w:rPr>
        <w:t>:</w:t>
      </w:r>
    </w:p>
    <w:p w14:paraId="7F40B83C" w14:textId="77777777" w:rsidR="00D20E85" w:rsidRPr="00C954A8" w:rsidRDefault="00D20E85" w:rsidP="00D20E85">
      <w:pPr>
        <w:rPr>
          <w:rFonts w:ascii="Verdana" w:hAnsi="Verdana"/>
          <w:sz w:val="20"/>
        </w:rPr>
      </w:pPr>
    </w:p>
    <w:p w14:paraId="70E8CC68" w14:textId="77777777" w:rsidR="00D20E85" w:rsidRPr="00C954A8" w:rsidRDefault="00D20E85" w:rsidP="00D20E85">
      <w:pPr>
        <w:rPr>
          <w:rFonts w:ascii="Verdana" w:hAnsi="Verdana"/>
          <w:sz w:val="20"/>
        </w:rPr>
      </w:pPr>
      <w:r w:rsidRPr="00C954A8">
        <w:rPr>
          <w:rFonts w:ascii="Verdana" w:hAnsi="Verdana"/>
          <w:sz w:val="20"/>
        </w:rPr>
        <w:t>This appointment is subject to all OSU policies and standards, which are incorporated by this reference.</w:t>
      </w:r>
    </w:p>
    <w:p w14:paraId="4CD1B7D8" w14:textId="77777777" w:rsidR="00370521" w:rsidRPr="00C954A8" w:rsidRDefault="00370521" w:rsidP="00370521">
      <w:pPr>
        <w:rPr>
          <w:rFonts w:ascii="Verdana" w:hAnsi="Verdana"/>
          <w:b/>
          <w:sz w:val="20"/>
          <w:u w:val="single"/>
        </w:rPr>
      </w:pPr>
    </w:p>
    <w:p w14:paraId="195275A9" w14:textId="6180EAD8" w:rsidR="00700BE5" w:rsidRDefault="00700BE5" w:rsidP="00700BE5">
      <w:pPr>
        <w:rPr>
          <w:rFonts w:ascii="Verdana" w:hAnsi="Verdana"/>
          <w:sz w:val="20"/>
        </w:rPr>
      </w:pPr>
      <w:r w:rsidRPr="00C954A8">
        <w:rPr>
          <w:rFonts w:ascii="Verdana" w:hAnsi="Verdana"/>
          <w:sz w:val="20"/>
        </w:rPr>
        <w:t>Your position responsibilities are identified in your position description, available from the department.</w:t>
      </w:r>
    </w:p>
    <w:p w14:paraId="29BE4FAB" w14:textId="05030C85" w:rsidR="006913EE" w:rsidRDefault="006913EE" w:rsidP="00700BE5">
      <w:pPr>
        <w:rPr>
          <w:rFonts w:ascii="Verdana" w:hAnsi="Verdana"/>
          <w:sz w:val="20"/>
        </w:rPr>
      </w:pPr>
    </w:p>
    <w:p w14:paraId="61040309" w14:textId="06D7E93D" w:rsidR="006913EE" w:rsidRPr="00C954A8" w:rsidRDefault="006913EE" w:rsidP="00700BE5">
      <w:pPr>
        <w:rPr>
          <w:rFonts w:ascii="Verdana" w:hAnsi="Verdana"/>
          <w:sz w:val="20"/>
        </w:rPr>
      </w:pPr>
      <w:r>
        <w:rPr>
          <w:rFonts w:ascii="Verdana" w:hAnsi="Verdana"/>
          <w:sz w:val="20"/>
        </w:rPr>
        <w:t>Thank you for your service to the institution.</w:t>
      </w:r>
    </w:p>
    <w:p w14:paraId="0B7897D5" w14:textId="77777777" w:rsidR="00254CD7" w:rsidRPr="00C954A8" w:rsidRDefault="00254CD7" w:rsidP="00700BE5">
      <w:pPr>
        <w:ind w:left="720"/>
        <w:rPr>
          <w:rFonts w:ascii="Verdana" w:hAnsi="Verdana"/>
          <w:b/>
          <w:sz w:val="20"/>
          <w:u w:val="single"/>
        </w:rPr>
      </w:pPr>
      <w:bookmarkStart w:id="0" w:name="_GoBack"/>
      <w:bookmarkEnd w:id="0"/>
    </w:p>
    <w:sectPr w:rsidR="00254CD7" w:rsidRPr="00C954A8" w:rsidSect="007175E6">
      <w:headerReference w:type="even" r:id="rId9"/>
      <w:headerReference w:type="default" r:id="rId10"/>
      <w:footerReference w:type="even" r:id="rId11"/>
      <w:footerReference w:type="default" r:id="rId12"/>
      <w:headerReference w:type="first" r:id="rId13"/>
      <w:pgSz w:w="12240" w:h="15840"/>
      <w:pgMar w:top="1350" w:right="1170" w:bottom="662" w:left="1170" w:header="720" w:footer="720" w:gutter="0"/>
      <w:paperSrc w:first="1" w:other="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1172BC" w14:textId="77777777" w:rsidR="009C05B1" w:rsidRDefault="009C05B1">
      <w:r>
        <w:separator/>
      </w:r>
    </w:p>
  </w:endnote>
  <w:endnote w:type="continuationSeparator" w:id="0">
    <w:p w14:paraId="48E1509C" w14:textId="77777777" w:rsidR="009C05B1" w:rsidRDefault="009C0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9FE7B" w14:textId="77777777" w:rsidR="00C55DCA" w:rsidRDefault="00E12320" w:rsidP="00273921">
    <w:pPr>
      <w:pStyle w:val="Footer"/>
      <w:framePr w:wrap="around" w:vAnchor="text" w:hAnchor="margin" w:xAlign="right" w:y="1"/>
      <w:rPr>
        <w:rStyle w:val="PageNumber"/>
      </w:rPr>
    </w:pPr>
    <w:r>
      <w:rPr>
        <w:rStyle w:val="PageNumber"/>
      </w:rPr>
      <w:fldChar w:fldCharType="begin"/>
    </w:r>
    <w:r w:rsidR="00C55DCA">
      <w:rPr>
        <w:rStyle w:val="PageNumber"/>
      </w:rPr>
      <w:instrText xml:space="preserve">PAGE  </w:instrText>
    </w:r>
    <w:r>
      <w:rPr>
        <w:rStyle w:val="PageNumber"/>
      </w:rPr>
      <w:fldChar w:fldCharType="end"/>
    </w:r>
  </w:p>
  <w:p w14:paraId="17F478F2" w14:textId="77777777" w:rsidR="00C55DCA" w:rsidRDefault="00C55DCA" w:rsidP="00A60F7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44194" w14:textId="2BCB94FA" w:rsidR="00C55DCA" w:rsidRPr="00AD43D8" w:rsidRDefault="00E12320" w:rsidP="00A60F79">
    <w:pPr>
      <w:pStyle w:val="Footer"/>
      <w:framePr w:wrap="around" w:vAnchor="text" w:hAnchor="margin" w:xAlign="right" w:y="1"/>
      <w:rPr>
        <w:rFonts w:ascii="Verdana" w:hAnsi="Verdana" w:cs="Arial"/>
        <w:sz w:val="16"/>
        <w:szCs w:val="16"/>
      </w:rPr>
    </w:pPr>
    <w:r w:rsidRPr="00AD43D8">
      <w:rPr>
        <w:rFonts w:ascii="Verdana" w:hAnsi="Verdana" w:cs="Arial"/>
        <w:sz w:val="16"/>
        <w:szCs w:val="16"/>
      </w:rPr>
      <w:fldChar w:fldCharType="begin"/>
    </w:r>
    <w:r w:rsidR="00C55DCA" w:rsidRPr="00AD43D8">
      <w:rPr>
        <w:rFonts w:ascii="Verdana" w:hAnsi="Verdana" w:cs="Arial"/>
        <w:sz w:val="16"/>
        <w:szCs w:val="16"/>
      </w:rPr>
      <w:instrText xml:space="preserve">page  </w:instrText>
    </w:r>
    <w:r w:rsidRPr="00AD43D8">
      <w:rPr>
        <w:rFonts w:ascii="Verdana" w:hAnsi="Verdana" w:cs="Arial"/>
        <w:sz w:val="16"/>
        <w:szCs w:val="16"/>
      </w:rPr>
      <w:fldChar w:fldCharType="separate"/>
    </w:r>
    <w:r w:rsidR="00CC7EF5">
      <w:rPr>
        <w:rFonts w:ascii="Verdana" w:hAnsi="Verdana" w:cs="Arial"/>
        <w:noProof/>
        <w:sz w:val="16"/>
        <w:szCs w:val="16"/>
      </w:rPr>
      <w:t>1</w:t>
    </w:r>
    <w:r w:rsidRPr="00AD43D8">
      <w:rPr>
        <w:rFonts w:ascii="Verdana" w:hAnsi="Verdana" w:cs="Arial"/>
        <w:sz w:val="16"/>
        <w:szCs w:val="16"/>
      </w:rPr>
      <w:fldChar w:fldCharType="end"/>
    </w:r>
  </w:p>
  <w:p w14:paraId="67E479D2" w14:textId="5B46F26E" w:rsidR="00A83E8C" w:rsidRPr="00AD43D8" w:rsidRDefault="00EE560F">
    <w:pPr>
      <w:pStyle w:val="Footer"/>
      <w:rPr>
        <w:rFonts w:ascii="Verdana" w:hAnsi="Verdana" w:cs="Arial"/>
        <w:sz w:val="18"/>
        <w:szCs w:val="18"/>
      </w:rPr>
    </w:pPr>
    <w:r w:rsidRPr="00AD43D8">
      <w:rPr>
        <w:rFonts w:ascii="Verdana" w:hAnsi="Verdana" w:cs="Arial"/>
        <w:sz w:val="18"/>
        <w:szCs w:val="18"/>
      </w:rPr>
      <w:t xml:space="preserve">Revised: </w:t>
    </w:r>
    <w:r w:rsidR="00CC7EF5">
      <w:rPr>
        <w:rFonts w:ascii="Verdana" w:hAnsi="Verdana" w:cs="Arial"/>
        <w:sz w:val="18"/>
        <w:szCs w:val="18"/>
      </w:rPr>
      <w:t>November 19, 2020</w:t>
    </w:r>
  </w:p>
  <w:p w14:paraId="432249D3" w14:textId="77777777" w:rsidR="00367B16" w:rsidRPr="002C04C3" w:rsidRDefault="00367B16">
    <w:pPr>
      <w:pStyle w:val="Footer"/>
      <w:rPr>
        <w:rFonts w:asciiTheme="minorHAnsi" w:hAnsiTheme="minorHAnsi" w:cs="Arial"/>
        <w:sz w:val="20"/>
      </w:rPr>
    </w:pPr>
  </w:p>
  <w:p w14:paraId="15770A02" w14:textId="77777777" w:rsidR="00700BE5" w:rsidRPr="0073079A" w:rsidRDefault="00634DD7">
    <w:pPr>
      <w:pStyle w:val="Footer"/>
      <w:rPr>
        <w:rFonts w:ascii="Arial" w:hAnsi="Arial" w:cs="Arial"/>
        <w:i/>
        <w:sz w:val="16"/>
        <w:szCs w:val="16"/>
      </w:rPr>
    </w:pPr>
    <w:r>
      <w:rPr>
        <w:rFonts w:ascii="Arial" w:hAnsi="Arial" w:cs="Arial"/>
        <w:i/>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9767E6" w14:textId="77777777" w:rsidR="009C05B1" w:rsidRDefault="009C05B1">
      <w:r>
        <w:separator/>
      </w:r>
    </w:p>
  </w:footnote>
  <w:footnote w:type="continuationSeparator" w:id="0">
    <w:p w14:paraId="33309076" w14:textId="77777777" w:rsidR="009C05B1" w:rsidRDefault="009C05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4C3CC" w14:textId="77777777" w:rsidR="00C55DCA" w:rsidRDefault="009C05B1">
    <w:pPr>
      <w:pStyle w:val="Header"/>
    </w:pPr>
    <w:r>
      <w:rPr>
        <w:noProof/>
      </w:rPr>
      <w:pict w14:anchorId="2306D0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1" type="#_x0000_t136" alt="" style="position:absolute;margin-left:0;margin-top:0;width:507.6pt;height:190.35pt;rotation:315;z-index:-251657728;mso-wrap-edited:f;mso-width-percent:0;mso-height-percent:0;mso-position-horizontal:center;mso-position-horizontal-relative:margin;mso-position-vertical:center;mso-position-vertical-relative:margin;mso-width-percent:0;mso-height-percent:0" o:allowincell="f" fillcolor="#999" stroked="f">
          <v:fill opacity=".5"/>
          <v:textpath style="font-family:&quot;Arial Black&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50E77" w14:textId="77777777" w:rsidR="00C55DCA" w:rsidRPr="00CD117A" w:rsidRDefault="009C05B1" w:rsidP="003E1256">
    <w:pPr>
      <w:pStyle w:val="Header"/>
      <w:tabs>
        <w:tab w:val="clear" w:pos="4320"/>
        <w:tab w:val="left" w:pos="4230"/>
      </w:tabs>
      <w:ind w:firstLine="2790"/>
      <w:rPr>
        <w:rFonts w:ascii="Verdana" w:hAnsi="Verdana"/>
        <w:sz w:val="16"/>
        <w:szCs w:val="16"/>
      </w:rPr>
    </w:pPr>
    <w:r>
      <w:rPr>
        <w:noProof/>
      </w:rPr>
      <w:pict w14:anchorId="576783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0" type="#_x0000_t136" alt="" style="position:absolute;left:0;text-align:left;margin-left:0;margin-top:0;width:507.6pt;height:190.35pt;rotation:315;z-index:-251656704;mso-wrap-edited:f;mso-width-percent:0;mso-height-percent:0;mso-position-horizontal:center;mso-position-horizontal-relative:margin;mso-position-vertical:center;mso-position-vertical-relative:margin;mso-width-percent:0;mso-height-percent:0" o:allowincell="f" fillcolor="#999" stroked="f">
          <v:fill opacity=".5"/>
          <v:textpath style="font-family:&quot;Arial Black&quot;;font-size:1pt" string="SAMPLE"/>
          <w10:wrap anchorx="margin" anchory="margin"/>
        </v:shape>
      </w:pict>
    </w:r>
    <w:r w:rsidR="008C04A2">
      <w:rPr>
        <w:rFonts w:ascii="Verdana" w:hAnsi="Verdana"/>
        <w:noProof/>
        <w:sz w:val="20"/>
      </w:rPr>
      <mc:AlternateContent>
        <mc:Choice Requires="wps">
          <w:drawing>
            <wp:anchor distT="0" distB="0" distL="114300" distR="114300" simplePos="0" relativeHeight="251655680" behindDoc="0" locked="0" layoutInCell="1" allowOverlap="1" wp14:anchorId="3926A8E7" wp14:editId="1B2A68E8">
              <wp:simplePos x="0" y="0"/>
              <wp:positionH relativeFrom="column">
                <wp:posOffset>-314325</wp:posOffset>
              </wp:positionH>
              <wp:positionV relativeFrom="paragraph">
                <wp:posOffset>-8255</wp:posOffset>
              </wp:positionV>
              <wp:extent cx="1744980" cy="596265"/>
              <wp:effectExtent l="0" t="1270" r="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4980" cy="596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0D128A" w14:textId="77777777" w:rsidR="00C55DCA" w:rsidRDefault="002A6157" w:rsidP="003E1256">
                          <w:r>
                            <w:rPr>
                              <w:noProof/>
                            </w:rPr>
                            <w:drawing>
                              <wp:inline distT="0" distB="0" distL="0" distR="0" wp14:anchorId="372C80C6" wp14:editId="41550518">
                                <wp:extent cx="1562100" cy="49911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SU_horizontal_1C_B.png"/>
                                        <pic:cNvPicPr/>
                                      </pic:nvPicPr>
                                      <pic:blipFill>
                                        <a:blip r:embed="rId1">
                                          <a:extLst>
                                            <a:ext uri="{28A0092B-C50C-407E-A947-70E740481C1C}">
                                              <a14:useLocalDpi xmlns:a14="http://schemas.microsoft.com/office/drawing/2010/main" val="0"/>
                                            </a:ext>
                                          </a:extLst>
                                        </a:blip>
                                        <a:stretch>
                                          <a:fillRect/>
                                        </a:stretch>
                                      </pic:blipFill>
                                      <pic:spPr>
                                        <a:xfrm>
                                          <a:off x="0" y="0"/>
                                          <a:ext cx="1562100" cy="49911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26A8E7" id="_x0000_t202" coordsize="21600,21600" o:spt="202" path="m,l,21600r21600,l21600,xe">
              <v:stroke joinstyle="miter"/>
              <v:path gradientshapeok="t" o:connecttype="rect"/>
            </v:shapetype>
            <v:shape id="Text Box 3" o:spid="_x0000_s1026" type="#_x0000_t202" style="position:absolute;left:0;text-align:left;margin-left:-24.75pt;margin-top:-.65pt;width:137.4pt;height:46.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" stroked="f">
              <v:textbox>
                <w:txbxContent>
                  <w:p w14:paraId="0B0D128A" w14:textId="77777777" w:rsidR="00C55DCA" w:rsidRDefault="002A6157" w:rsidP="003E1256">
                    <w:r>
                      <w:rPr>
                        <w:noProof/>
                      </w:rPr>
                      <w:drawing>
                        <wp:inline distT="0" distB="0" distL="0" distR="0" wp14:anchorId="372C80C6" wp14:editId="41550518">
                          <wp:extent cx="1562100" cy="49911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SU_horizontal_1C_B.png"/>
                                  <pic:cNvPicPr/>
                                </pic:nvPicPr>
                                <pic:blipFill>
                                  <a:blip r:embed="rId2">
                                    <a:extLst>
                                      <a:ext uri="{28A0092B-C50C-407E-A947-70E740481C1C}">
                                        <a14:useLocalDpi xmlns:a14="http://schemas.microsoft.com/office/drawing/2010/main" val="0"/>
                                      </a:ext>
                                    </a:extLst>
                                  </a:blip>
                                  <a:stretch>
                                    <a:fillRect/>
                                  </a:stretch>
                                </pic:blipFill>
                                <pic:spPr>
                                  <a:xfrm>
                                    <a:off x="0" y="0"/>
                                    <a:ext cx="1562100" cy="499110"/>
                                  </a:xfrm>
                                  <a:prstGeom prst="rect">
                                    <a:avLst/>
                                  </a:prstGeom>
                                </pic:spPr>
                              </pic:pic>
                            </a:graphicData>
                          </a:graphic>
                        </wp:inline>
                      </w:drawing>
                    </w:r>
                  </w:p>
                </w:txbxContent>
              </v:textbox>
            </v:shape>
          </w:pict>
        </mc:Fallback>
      </mc:AlternateContent>
    </w:r>
  </w:p>
  <w:p w14:paraId="4188C272" w14:textId="77777777" w:rsidR="00C55DCA" w:rsidRDefault="00C55DCA" w:rsidP="00650E3F">
    <w:pPr>
      <w:pStyle w:val="Header"/>
      <w:tabs>
        <w:tab w:val="clear" w:pos="4320"/>
        <w:tab w:val="left" w:pos="4230"/>
      </w:tabs>
      <w:ind w:left="-360" w:right="-630" w:firstLine="2970"/>
      <w:rPr>
        <w:rFonts w:ascii="Verdana" w:hAnsi="Verdana"/>
        <w:sz w:val="16"/>
        <w:szCs w:val="16"/>
      </w:rPr>
    </w:pPr>
  </w:p>
  <w:p w14:paraId="369879BD" w14:textId="7002FF7A" w:rsidR="00C55DCA" w:rsidRPr="00134E9C" w:rsidRDefault="008C04A2" w:rsidP="00650E3F">
    <w:pPr>
      <w:pStyle w:val="Header"/>
      <w:tabs>
        <w:tab w:val="clear" w:pos="4320"/>
        <w:tab w:val="left" w:pos="4230"/>
      </w:tabs>
      <w:ind w:left="-360" w:right="-630" w:firstLine="2700"/>
      <w:rPr>
        <w:rFonts w:ascii="Verdana" w:hAnsi="Verdana"/>
        <w:sz w:val="20"/>
      </w:rPr>
    </w:pPr>
    <w:r w:rsidRPr="00134E9C">
      <w:rPr>
        <w:rFonts w:ascii="Verdana" w:hAnsi="Verdana"/>
        <w:noProof/>
        <w:sz w:val="20"/>
      </w:rPr>
      <mc:AlternateContent>
        <mc:Choice Requires="wps">
          <w:drawing>
            <wp:anchor distT="0" distB="0" distL="114300" distR="114300" simplePos="0" relativeHeight="251656704" behindDoc="0" locked="0" layoutInCell="1" allowOverlap="1" wp14:anchorId="45074E98" wp14:editId="37BB1F92">
              <wp:simplePos x="0" y="0"/>
              <wp:positionH relativeFrom="column">
                <wp:posOffset>1497330</wp:posOffset>
              </wp:positionH>
              <wp:positionV relativeFrom="paragraph">
                <wp:posOffset>144145</wp:posOffset>
              </wp:positionV>
              <wp:extent cx="5008245" cy="0"/>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82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415BF8A" id="Line 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9pt,11.35pt" to="512.2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"/>
          </w:pict>
        </mc:Fallback>
      </mc:AlternateContent>
    </w:r>
    <w:r w:rsidR="003C7B6E" w:rsidRPr="00134E9C">
      <w:rPr>
        <w:rFonts w:ascii="Verdana" w:hAnsi="Verdana"/>
        <w:noProof/>
        <w:sz w:val="20"/>
      </w:rPr>
      <w:t>University</w:t>
    </w:r>
    <w:r w:rsidR="00634DD7" w:rsidRPr="00134E9C">
      <w:rPr>
        <w:rFonts w:ascii="Verdana" w:hAnsi="Verdana"/>
        <w:sz w:val="20"/>
      </w:rPr>
      <w:t xml:space="preserve"> Human Resou</w:t>
    </w:r>
    <w:r w:rsidR="006D4D39" w:rsidRPr="00134E9C">
      <w:rPr>
        <w:rFonts w:ascii="Verdana" w:hAnsi="Verdana"/>
        <w:sz w:val="20"/>
      </w:rPr>
      <w:t>rces | hr.oregonstate.edu</w:t>
    </w:r>
  </w:p>
  <w:p w14:paraId="128317D6" w14:textId="77777777" w:rsidR="00C55DCA" w:rsidRPr="003E1256" w:rsidRDefault="00C55DCA" w:rsidP="00650E3F">
    <w:pPr>
      <w:pStyle w:val="Header"/>
      <w:ind w:right="-630"/>
      <w:rPr>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8AE8C" w14:textId="77777777" w:rsidR="00C55DCA" w:rsidRDefault="009C05B1">
    <w:pPr>
      <w:pStyle w:val="Header"/>
    </w:pPr>
    <w:r>
      <w:rPr>
        <w:noProof/>
      </w:rPr>
      <w:pict w14:anchorId="08CBBC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alt="" style="position:absolute;margin-left:0;margin-top:0;width:507.6pt;height:190.35pt;rotation:315;z-index:-251658752;mso-wrap-edited:f;mso-width-percent:0;mso-height-percent:0;mso-position-horizontal:center;mso-position-horizontal-relative:margin;mso-position-vertical:center;mso-position-vertical-relative:margin;mso-width-percent:0;mso-height-percent:0" o:allowincell="f" fillcolor="#999" stroked="f">
          <v:fill opacity=".5"/>
          <v:textpath style="font-family:&quot;Arial Black&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EB1B19"/>
    <w:multiLevelType w:val="hybridMultilevel"/>
    <w:tmpl w:val="B1E8A184"/>
    <w:lvl w:ilvl="0" w:tplc="B5EA701E">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FF0"/>
    <w:rsid w:val="00014269"/>
    <w:rsid w:val="000203FC"/>
    <w:rsid w:val="000301D4"/>
    <w:rsid w:val="00036FA2"/>
    <w:rsid w:val="00042130"/>
    <w:rsid w:val="00045854"/>
    <w:rsid w:val="00067165"/>
    <w:rsid w:val="000722F9"/>
    <w:rsid w:val="00075FF0"/>
    <w:rsid w:val="0007797F"/>
    <w:rsid w:val="000A52ED"/>
    <w:rsid w:val="000C2206"/>
    <w:rsid w:val="000D06A0"/>
    <w:rsid w:val="000D5763"/>
    <w:rsid w:val="000E2AA6"/>
    <w:rsid w:val="000E3697"/>
    <w:rsid w:val="000F5084"/>
    <w:rsid w:val="00106E74"/>
    <w:rsid w:val="00122D35"/>
    <w:rsid w:val="00127F75"/>
    <w:rsid w:val="001302C1"/>
    <w:rsid w:val="00132C1A"/>
    <w:rsid w:val="00133409"/>
    <w:rsid w:val="00133DBA"/>
    <w:rsid w:val="00134E9C"/>
    <w:rsid w:val="00144367"/>
    <w:rsid w:val="00156433"/>
    <w:rsid w:val="00174B77"/>
    <w:rsid w:val="00187E08"/>
    <w:rsid w:val="00192F78"/>
    <w:rsid w:val="00197353"/>
    <w:rsid w:val="001A0F0A"/>
    <w:rsid w:val="001A5ADA"/>
    <w:rsid w:val="001A7DA8"/>
    <w:rsid w:val="001C6161"/>
    <w:rsid w:val="001E0DF1"/>
    <w:rsid w:val="001E2B31"/>
    <w:rsid w:val="001E2BAD"/>
    <w:rsid w:val="00200005"/>
    <w:rsid w:val="002143CB"/>
    <w:rsid w:val="00214420"/>
    <w:rsid w:val="00215FD5"/>
    <w:rsid w:val="00220F17"/>
    <w:rsid w:val="00224A1F"/>
    <w:rsid w:val="00243986"/>
    <w:rsid w:val="00244B87"/>
    <w:rsid w:val="00254CD7"/>
    <w:rsid w:val="002555CE"/>
    <w:rsid w:val="0026063D"/>
    <w:rsid w:val="00271284"/>
    <w:rsid w:val="002716DC"/>
    <w:rsid w:val="00273921"/>
    <w:rsid w:val="00273FF0"/>
    <w:rsid w:val="00275959"/>
    <w:rsid w:val="00280797"/>
    <w:rsid w:val="002A418B"/>
    <w:rsid w:val="002A6157"/>
    <w:rsid w:val="002B686E"/>
    <w:rsid w:val="002C04C3"/>
    <w:rsid w:val="002C1EAC"/>
    <w:rsid w:val="002C7DFF"/>
    <w:rsid w:val="00305BC3"/>
    <w:rsid w:val="0031536D"/>
    <w:rsid w:val="00321431"/>
    <w:rsid w:val="003479EF"/>
    <w:rsid w:val="00357D8A"/>
    <w:rsid w:val="00360647"/>
    <w:rsid w:val="00367B16"/>
    <w:rsid w:val="00370521"/>
    <w:rsid w:val="00387A8C"/>
    <w:rsid w:val="00394EFF"/>
    <w:rsid w:val="003A1C93"/>
    <w:rsid w:val="003A419A"/>
    <w:rsid w:val="003A5BB2"/>
    <w:rsid w:val="003B333E"/>
    <w:rsid w:val="003B4575"/>
    <w:rsid w:val="003B7174"/>
    <w:rsid w:val="003C7B6E"/>
    <w:rsid w:val="003D0F69"/>
    <w:rsid w:val="003E1256"/>
    <w:rsid w:val="003E1405"/>
    <w:rsid w:val="003F5144"/>
    <w:rsid w:val="00421923"/>
    <w:rsid w:val="00421C2B"/>
    <w:rsid w:val="0043615A"/>
    <w:rsid w:val="004429E1"/>
    <w:rsid w:val="00462F58"/>
    <w:rsid w:val="00464A07"/>
    <w:rsid w:val="00470E02"/>
    <w:rsid w:val="00474681"/>
    <w:rsid w:val="00487544"/>
    <w:rsid w:val="00491E2B"/>
    <w:rsid w:val="004A3591"/>
    <w:rsid w:val="004A5767"/>
    <w:rsid w:val="004B7FAF"/>
    <w:rsid w:val="004F23C1"/>
    <w:rsid w:val="004F2A0B"/>
    <w:rsid w:val="00514EFE"/>
    <w:rsid w:val="0053155B"/>
    <w:rsid w:val="005348D9"/>
    <w:rsid w:val="00537728"/>
    <w:rsid w:val="00545400"/>
    <w:rsid w:val="00562A7C"/>
    <w:rsid w:val="005635F9"/>
    <w:rsid w:val="005713E1"/>
    <w:rsid w:val="005841DC"/>
    <w:rsid w:val="0058685D"/>
    <w:rsid w:val="00587BC0"/>
    <w:rsid w:val="005913E3"/>
    <w:rsid w:val="0059188F"/>
    <w:rsid w:val="005A2EF5"/>
    <w:rsid w:val="005A7A9E"/>
    <w:rsid w:val="005B4E56"/>
    <w:rsid w:val="005C49A8"/>
    <w:rsid w:val="005C5C38"/>
    <w:rsid w:val="005D2DD5"/>
    <w:rsid w:val="005D5954"/>
    <w:rsid w:val="005F1E27"/>
    <w:rsid w:val="005F5405"/>
    <w:rsid w:val="0060242D"/>
    <w:rsid w:val="00602B0F"/>
    <w:rsid w:val="00605191"/>
    <w:rsid w:val="0060747A"/>
    <w:rsid w:val="00616303"/>
    <w:rsid w:val="00621487"/>
    <w:rsid w:val="0062179E"/>
    <w:rsid w:val="00630A3B"/>
    <w:rsid w:val="00634A57"/>
    <w:rsid w:val="00634DD7"/>
    <w:rsid w:val="00635355"/>
    <w:rsid w:val="006460FA"/>
    <w:rsid w:val="00646521"/>
    <w:rsid w:val="00650E3F"/>
    <w:rsid w:val="00653F22"/>
    <w:rsid w:val="006647F8"/>
    <w:rsid w:val="006653A7"/>
    <w:rsid w:val="00684B53"/>
    <w:rsid w:val="006913EE"/>
    <w:rsid w:val="006A0469"/>
    <w:rsid w:val="006A6E1A"/>
    <w:rsid w:val="006B04EF"/>
    <w:rsid w:val="006B0DB3"/>
    <w:rsid w:val="006B694E"/>
    <w:rsid w:val="006C3C99"/>
    <w:rsid w:val="006D01F1"/>
    <w:rsid w:val="006D4D39"/>
    <w:rsid w:val="006D5448"/>
    <w:rsid w:val="006E449F"/>
    <w:rsid w:val="006F0863"/>
    <w:rsid w:val="006F1ABD"/>
    <w:rsid w:val="00700BE5"/>
    <w:rsid w:val="00701917"/>
    <w:rsid w:val="00701D44"/>
    <w:rsid w:val="00704404"/>
    <w:rsid w:val="00707EDD"/>
    <w:rsid w:val="00714642"/>
    <w:rsid w:val="007175E6"/>
    <w:rsid w:val="00721064"/>
    <w:rsid w:val="0072302F"/>
    <w:rsid w:val="0072625F"/>
    <w:rsid w:val="00726869"/>
    <w:rsid w:val="0073079A"/>
    <w:rsid w:val="00731AAD"/>
    <w:rsid w:val="00731C12"/>
    <w:rsid w:val="00735538"/>
    <w:rsid w:val="00744A19"/>
    <w:rsid w:val="00747DF8"/>
    <w:rsid w:val="00751799"/>
    <w:rsid w:val="00755ED9"/>
    <w:rsid w:val="0075608B"/>
    <w:rsid w:val="00771EC4"/>
    <w:rsid w:val="00773660"/>
    <w:rsid w:val="00780AE6"/>
    <w:rsid w:val="007961E6"/>
    <w:rsid w:val="007A461E"/>
    <w:rsid w:val="007B5112"/>
    <w:rsid w:val="007C2595"/>
    <w:rsid w:val="007D5655"/>
    <w:rsid w:val="007E18FE"/>
    <w:rsid w:val="007E4172"/>
    <w:rsid w:val="007E49B0"/>
    <w:rsid w:val="007F0720"/>
    <w:rsid w:val="00814A49"/>
    <w:rsid w:val="00815C1F"/>
    <w:rsid w:val="00816593"/>
    <w:rsid w:val="0081794D"/>
    <w:rsid w:val="008312A0"/>
    <w:rsid w:val="008326C5"/>
    <w:rsid w:val="0083559F"/>
    <w:rsid w:val="008379B7"/>
    <w:rsid w:val="00840B43"/>
    <w:rsid w:val="00842F8E"/>
    <w:rsid w:val="00844DD2"/>
    <w:rsid w:val="00864405"/>
    <w:rsid w:val="00865DA8"/>
    <w:rsid w:val="00872A46"/>
    <w:rsid w:val="008831E1"/>
    <w:rsid w:val="00884781"/>
    <w:rsid w:val="0088618B"/>
    <w:rsid w:val="00893CA7"/>
    <w:rsid w:val="008C04A2"/>
    <w:rsid w:val="008D1044"/>
    <w:rsid w:val="008D4D58"/>
    <w:rsid w:val="008D7526"/>
    <w:rsid w:val="008E4A9E"/>
    <w:rsid w:val="008E5C2D"/>
    <w:rsid w:val="008F02A9"/>
    <w:rsid w:val="008F48AC"/>
    <w:rsid w:val="00917162"/>
    <w:rsid w:val="009216B6"/>
    <w:rsid w:val="00922726"/>
    <w:rsid w:val="009263B3"/>
    <w:rsid w:val="00932E9F"/>
    <w:rsid w:val="00934FE9"/>
    <w:rsid w:val="009469E7"/>
    <w:rsid w:val="00953128"/>
    <w:rsid w:val="0098596B"/>
    <w:rsid w:val="0099480F"/>
    <w:rsid w:val="00997B42"/>
    <w:rsid w:val="009C05B1"/>
    <w:rsid w:val="009C5C80"/>
    <w:rsid w:val="009C6B82"/>
    <w:rsid w:val="009D2A5B"/>
    <w:rsid w:val="00A149E0"/>
    <w:rsid w:val="00A174FA"/>
    <w:rsid w:val="00A324CE"/>
    <w:rsid w:val="00A3430A"/>
    <w:rsid w:val="00A40936"/>
    <w:rsid w:val="00A40A3F"/>
    <w:rsid w:val="00A472C9"/>
    <w:rsid w:val="00A60F79"/>
    <w:rsid w:val="00A73783"/>
    <w:rsid w:val="00A76488"/>
    <w:rsid w:val="00A80417"/>
    <w:rsid w:val="00A83E8C"/>
    <w:rsid w:val="00A86CB2"/>
    <w:rsid w:val="00A94B3B"/>
    <w:rsid w:val="00AB0CB9"/>
    <w:rsid w:val="00AB1A7A"/>
    <w:rsid w:val="00AB3865"/>
    <w:rsid w:val="00AB5A55"/>
    <w:rsid w:val="00AB6B3B"/>
    <w:rsid w:val="00AB6C1A"/>
    <w:rsid w:val="00AC454A"/>
    <w:rsid w:val="00AC7583"/>
    <w:rsid w:val="00AD43D8"/>
    <w:rsid w:val="00AD44F4"/>
    <w:rsid w:val="00B0032A"/>
    <w:rsid w:val="00B12C1B"/>
    <w:rsid w:val="00B25B28"/>
    <w:rsid w:val="00B337BA"/>
    <w:rsid w:val="00B35338"/>
    <w:rsid w:val="00B378B6"/>
    <w:rsid w:val="00B46E0D"/>
    <w:rsid w:val="00B512AD"/>
    <w:rsid w:val="00B57A07"/>
    <w:rsid w:val="00B67C05"/>
    <w:rsid w:val="00B83F1E"/>
    <w:rsid w:val="00BA00B4"/>
    <w:rsid w:val="00BA473C"/>
    <w:rsid w:val="00BD13D8"/>
    <w:rsid w:val="00BD2205"/>
    <w:rsid w:val="00BD2990"/>
    <w:rsid w:val="00BD7323"/>
    <w:rsid w:val="00BE47C7"/>
    <w:rsid w:val="00BF4CF5"/>
    <w:rsid w:val="00BF77C4"/>
    <w:rsid w:val="00C01974"/>
    <w:rsid w:val="00C05697"/>
    <w:rsid w:val="00C201B0"/>
    <w:rsid w:val="00C27D01"/>
    <w:rsid w:val="00C55DCA"/>
    <w:rsid w:val="00C60973"/>
    <w:rsid w:val="00C70B9A"/>
    <w:rsid w:val="00C746F0"/>
    <w:rsid w:val="00C80221"/>
    <w:rsid w:val="00C8304E"/>
    <w:rsid w:val="00C954A8"/>
    <w:rsid w:val="00CA0563"/>
    <w:rsid w:val="00CA18DB"/>
    <w:rsid w:val="00CA4DCB"/>
    <w:rsid w:val="00CC7EF5"/>
    <w:rsid w:val="00CE4BF9"/>
    <w:rsid w:val="00CE69FD"/>
    <w:rsid w:val="00CE6A32"/>
    <w:rsid w:val="00CE7AEA"/>
    <w:rsid w:val="00CF4BB2"/>
    <w:rsid w:val="00CF7F49"/>
    <w:rsid w:val="00D072B2"/>
    <w:rsid w:val="00D105E4"/>
    <w:rsid w:val="00D11811"/>
    <w:rsid w:val="00D15146"/>
    <w:rsid w:val="00D20E85"/>
    <w:rsid w:val="00D350BF"/>
    <w:rsid w:val="00D4396B"/>
    <w:rsid w:val="00D52150"/>
    <w:rsid w:val="00D96BAF"/>
    <w:rsid w:val="00DB2A83"/>
    <w:rsid w:val="00DC1B6C"/>
    <w:rsid w:val="00DC31FC"/>
    <w:rsid w:val="00DE6D36"/>
    <w:rsid w:val="00DF218D"/>
    <w:rsid w:val="00DF2AD1"/>
    <w:rsid w:val="00DF60D1"/>
    <w:rsid w:val="00DF61F2"/>
    <w:rsid w:val="00E03E9B"/>
    <w:rsid w:val="00E12320"/>
    <w:rsid w:val="00E37686"/>
    <w:rsid w:val="00E41101"/>
    <w:rsid w:val="00E41C9C"/>
    <w:rsid w:val="00E42E40"/>
    <w:rsid w:val="00E45750"/>
    <w:rsid w:val="00E502DF"/>
    <w:rsid w:val="00E50D30"/>
    <w:rsid w:val="00E54757"/>
    <w:rsid w:val="00E560B6"/>
    <w:rsid w:val="00E83A97"/>
    <w:rsid w:val="00E86EF5"/>
    <w:rsid w:val="00E8773C"/>
    <w:rsid w:val="00EA6A45"/>
    <w:rsid w:val="00EA752C"/>
    <w:rsid w:val="00EB5194"/>
    <w:rsid w:val="00EC0EEC"/>
    <w:rsid w:val="00ED172E"/>
    <w:rsid w:val="00EE560F"/>
    <w:rsid w:val="00F00589"/>
    <w:rsid w:val="00F12D4A"/>
    <w:rsid w:val="00F136CC"/>
    <w:rsid w:val="00F1459E"/>
    <w:rsid w:val="00F27484"/>
    <w:rsid w:val="00F309F2"/>
    <w:rsid w:val="00F3586F"/>
    <w:rsid w:val="00F36696"/>
    <w:rsid w:val="00F40B85"/>
    <w:rsid w:val="00F476C3"/>
    <w:rsid w:val="00F52183"/>
    <w:rsid w:val="00F62665"/>
    <w:rsid w:val="00F71C10"/>
    <w:rsid w:val="00F838C7"/>
    <w:rsid w:val="00F839FF"/>
    <w:rsid w:val="00FA0F3D"/>
    <w:rsid w:val="00FA188D"/>
    <w:rsid w:val="00FA2F57"/>
    <w:rsid w:val="00FA3CF8"/>
    <w:rsid w:val="00FA510C"/>
    <w:rsid w:val="00FB38A9"/>
    <w:rsid w:val="00FC3F08"/>
    <w:rsid w:val="00FD31CC"/>
    <w:rsid w:val="00FD469B"/>
    <w:rsid w:val="00FE2679"/>
    <w:rsid w:val="00FE3923"/>
    <w:rsid w:val="00FF6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2D59CC89"/>
  <w15:docId w15:val="{5C77E9C3-4E53-455C-8F28-0002AE560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78B6"/>
    <w:rPr>
      <w:rFonts w:ascii="Tahoma" w:hAnsi="Tahoma"/>
      <w:sz w:val="24"/>
    </w:rPr>
  </w:style>
  <w:style w:type="paragraph" w:styleId="Heading1">
    <w:name w:val="heading 1"/>
    <w:basedOn w:val="Normal"/>
    <w:next w:val="Normal"/>
    <w:qFormat/>
    <w:rsid w:val="00B378B6"/>
    <w:pPr>
      <w:keepNext/>
      <w:tabs>
        <w:tab w:val="left" w:pos="720"/>
        <w:tab w:val="left" w:pos="4320"/>
        <w:tab w:val="right" w:pos="8640"/>
      </w:tabs>
      <w:outlineLvl w:val="0"/>
    </w:pPr>
    <w:rPr>
      <w:rFonts w:ascii="Arial" w:hAnsi="Arial"/>
      <w:b/>
      <w:bCs/>
      <w:sz w:val="20"/>
    </w:rPr>
  </w:style>
  <w:style w:type="paragraph" w:styleId="Heading2">
    <w:name w:val="heading 2"/>
    <w:basedOn w:val="Normal"/>
    <w:next w:val="Normal"/>
    <w:qFormat/>
    <w:rsid w:val="00B378B6"/>
    <w:pPr>
      <w:keepNext/>
      <w:tabs>
        <w:tab w:val="left" w:pos="720"/>
        <w:tab w:val="left" w:pos="4320"/>
        <w:tab w:val="right" w:pos="8640"/>
      </w:tabs>
      <w:jc w:val="center"/>
      <w:outlineLvl w:val="1"/>
    </w:pPr>
    <w:rPr>
      <w:rFonts w:ascii="Arial" w:hAnsi="Arial"/>
      <w:b/>
      <w:i/>
      <w:sz w:val="20"/>
    </w:rPr>
  </w:style>
  <w:style w:type="paragraph" w:styleId="Heading5">
    <w:name w:val="heading 5"/>
    <w:basedOn w:val="Normal"/>
    <w:next w:val="Normal"/>
    <w:qFormat/>
    <w:rsid w:val="00B378B6"/>
    <w:pPr>
      <w:keepNext/>
      <w:tabs>
        <w:tab w:val="left" w:pos="-1195"/>
        <w:tab w:val="left" w:pos="-605"/>
        <w:tab w:val="left" w:pos="331"/>
        <w:tab w:val="left" w:pos="994"/>
        <w:tab w:val="left" w:pos="1152"/>
        <w:tab w:val="left" w:pos="3240"/>
        <w:tab w:val="left" w:pos="4954"/>
        <w:tab w:val="left" w:pos="5760"/>
        <w:tab w:val="left" w:pos="6451"/>
      </w:tabs>
      <w:jc w:val="right"/>
      <w:outlineLvl w:val="4"/>
    </w:pPr>
    <w:rPr>
      <w:rFonts w:ascii="Times New Roman" w:hAnsi="Times New Roman"/>
      <w:b/>
      <w:i/>
      <w:sz w:val="20"/>
    </w:rPr>
  </w:style>
  <w:style w:type="paragraph" w:styleId="Heading6">
    <w:name w:val="heading 6"/>
    <w:basedOn w:val="Normal"/>
    <w:next w:val="Normal"/>
    <w:qFormat/>
    <w:rsid w:val="00B378B6"/>
    <w:pPr>
      <w:keepNext/>
      <w:tabs>
        <w:tab w:val="left" w:pos="720"/>
        <w:tab w:val="left" w:pos="4320"/>
        <w:tab w:val="right" w:pos="8640"/>
      </w:tabs>
      <w:outlineLvl w:val="5"/>
    </w:pPr>
    <w:rPr>
      <w:rFonts w:ascii="Arial" w:hAnsi="Arial"/>
      <w:b/>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378B6"/>
    <w:pPr>
      <w:tabs>
        <w:tab w:val="center" w:pos="4320"/>
        <w:tab w:val="right" w:pos="8640"/>
      </w:tabs>
    </w:pPr>
    <w:rPr>
      <w:rFonts w:ascii="Times New Roman" w:hAnsi="Times New Roman"/>
    </w:rPr>
  </w:style>
  <w:style w:type="character" w:styleId="Hyperlink">
    <w:name w:val="Hyperlink"/>
    <w:basedOn w:val="DefaultParagraphFont"/>
    <w:rsid w:val="00B378B6"/>
    <w:rPr>
      <w:color w:val="0000FF"/>
      <w:u w:val="single"/>
    </w:rPr>
  </w:style>
  <w:style w:type="paragraph" w:styleId="BodyText">
    <w:name w:val="Body Text"/>
    <w:basedOn w:val="Normal"/>
    <w:rsid w:val="00B378B6"/>
    <w:pPr>
      <w:tabs>
        <w:tab w:val="left" w:pos="720"/>
        <w:tab w:val="left" w:pos="4320"/>
        <w:tab w:val="right" w:pos="8640"/>
      </w:tabs>
    </w:pPr>
    <w:rPr>
      <w:rFonts w:ascii="Arial" w:hAnsi="Arial"/>
      <w:b/>
      <w:i/>
      <w:snapToGrid w:val="0"/>
      <w:sz w:val="20"/>
    </w:rPr>
  </w:style>
  <w:style w:type="character" w:styleId="FollowedHyperlink">
    <w:name w:val="FollowedHyperlink"/>
    <w:basedOn w:val="DefaultParagraphFont"/>
    <w:rsid w:val="00B378B6"/>
    <w:rPr>
      <w:color w:val="800080"/>
      <w:u w:val="single"/>
    </w:rPr>
  </w:style>
  <w:style w:type="paragraph" w:styleId="BalloonText">
    <w:name w:val="Balloon Text"/>
    <w:basedOn w:val="Normal"/>
    <w:semiHidden/>
    <w:rsid w:val="00FE3923"/>
    <w:rPr>
      <w:rFonts w:cs="Tahoma"/>
      <w:sz w:val="16"/>
      <w:szCs w:val="16"/>
    </w:rPr>
  </w:style>
  <w:style w:type="paragraph" w:styleId="Header">
    <w:name w:val="header"/>
    <w:basedOn w:val="Normal"/>
    <w:rsid w:val="0073079A"/>
    <w:pPr>
      <w:tabs>
        <w:tab w:val="center" w:pos="4320"/>
        <w:tab w:val="right" w:pos="8640"/>
      </w:tabs>
    </w:pPr>
  </w:style>
  <w:style w:type="character" w:styleId="PageNumber">
    <w:name w:val="page number"/>
    <w:basedOn w:val="DefaultParagraphFont"/>
    <w:rsid w:val="00A60F79"/>
  </w:style>
  <w:style w:type="paragraph" w:styleId="NoSpacing">
    <w:name w:val="No Spacing"/>
    <w:uiPriority w:val="1"/>
    <w:qFormat/>
    <w:rsid w:val="00700BE5"/>
    <w:rPr>
      <w:rFonts w:ascii="Calibri" w:eastAsia="Calibri" w:hAnsi="Calibri"/>
      <w:sz w:val="22"/>
      <w:szCs w:val="22"/>
    </w:rPr>
  </w:style>
  <w:style w:type="character" w:styleId="CommentReference">
    <w:name w:val="annotation reference"/>
    <w:basedOn w:val="DefaultParagraphFont"/>
    <w:semiHidden/>
    <w:unhideWhenUsed/>
    <w:rsid w:val="009216B6"/>
    <w:rPr>
      <w:sz w:val="16"/>
      <w:szCs w:val="16"/>
    </w:rPr>
  </w:style>
  <w:style w:type="paragraph" w:customStyle="1" w:styleId="Default">
    <w:name w:val="Default"/>
    <w:rsid w:val="009216B6"/>
    <w:pPr>
      <w:autoSpaceDE w:val="0"/>
      <w:autoSpaceDN w:val="0"/>
      <w:adjustRightInd w:val="0"/>
    </w:pPr>
    <w:rPr>
      <w:color w:val="000000"/>
      <w:sz w:val="24"/>
      <w:szCs w:val="24"/>
    </w:rPr>
  </w:style>
  <w:style w:type="paragraph" w:styleId="CommentText">
    <w:name w:val="annotation text"/>
    <w:basedOn w:val="Normal"/>
    <w:link w:val="CommentTextChar"/>
    <w:semiHidden/>
    <w:unhideWhenUsed/>
    <w:rPr>
      <w:sz w:val="20"/>
    </w:rPr>
  </w:style>
  <w:style w:type="character" w:customStyle="1" w:styleId="CommentTextChar">
    <w:name w:val="Comment Text Char"/>
    <w:basedOn w:val="DefaultParagraphFont"/>
    <w:link w:val="CommentText"/>
    <w:semiHidden/>
    <w:rPr>
      <w:rFonts w:ascii="Tahoma" w:hAnsi="Tahoma"/>
    </w:rPr>
  </w:style>
  <w:style w:type="paragraph" w:styleId="NormalWeb">
    <w:name w:val="Normal (Web)"/>
    <w:basedOn w:val="Normal"/>
    <w:uiPriority w:val="99"/>
    <w:semiHidden/>
    <w:unhideWhenUsed/>
    <w:rsid w:val="00474681"/>
    <w:pPr>
      <w:spacing w:before="100" w:beforeAutospacing="1" w:after="100" w:afterAutospacing="1"/>
    </w:pPr>
    <w:rPr>
      <w:rFonts w:ascii="Times New Roman" w:eastAsiaTheme="minorEastAsia" w:hAnsi="Times New Roman"/>
      <w:szCs w:val="24"/>
    </w:rPr>
  </w:style>
  <w:style w:type="paragraph" w:styleId="CommentSubject">
    <w:name w:val="annotation subject"/>
    <w:basedOn w:val="CommentText"/>
    <w:next w:val="CommentText"/>
    <w:link w:val="CommentSubjectChar"/>
    <w:semiHidden/>
    <w:unhideWhenUsed/>
    <w:rsid w:val="004F23C1"/>
    <w:rPr>
      <w:b/>
      <w:bCs/>
    </w:rPr>
  </w:style>
  <w:style w:type="character" w:customStyle="1" w:styleId="CommentSubjectChar">
    <w:name w:val="Comment Subject Char"/>
    <w:basedOn w:val="CommentTextChar"/>
    <w:link w:val="CommentSubject"/>
    <w:semiHidden/>
    <w:rsid w:val="004F23C1"/>
    <w:rPr>
      <w:rFonts w:ascii="Tahoma" w:hAnsi="Tahoma"/>
      <w:b/>
      <w:bCs/>
    </w:rPr>
  </w:style>
  <w:style w:type="paragraph" w:styleId="Revision">
    <w:name w:val="Revision"/>
    <w:hidden/>
    <w:uiPriority w:val="99"/>
    <w:semiHidden/>
    <w:rsid w:val="00E41101"/>
    <w:rPr>
      <w:rFonts w:ascii="Tahoma" w:hAnsi="Tahom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103414">
      <w:bodyDiv w:val="1"/>
      <w:marLeft w:val="0"/>
      <w:marRight w:val="0"/>
      <w:marTop w:val="0"/>
      <w:marBottom w:val="0"/>
      <w:divBdr>
        <w:top w:val="none" w:sz="0" w:space="0" w:color="auto"/>
        <w:left w:val="none" w:sz="0" w:space="0" w:color="auto"/>
        <w:bottom w:val="none" w:sz="0" w:space="0" w:color="auto"/>
        <w:right w:val="none" w:sz="0" w:space="0" w:color="auto"/>
      </w:divBdr>
    </w:div>
    <w:div w:id="351490405">
      <w:bodyDiv w:val="1"/>
      <w:marLeft w:val="0"/>
      <w:marRight w:val="0"/>
      <w:marTop w:val="0"/>
      <w:marBottom w:val="0"/>
      <w:divBdr>
        <w:top w:val="none" w:sz="0" w:space="0" w:color="auto"/>
        <w:left w:val="none" w:sz="0" w:space="0" w:color="auto"/>
        <w:bottom w:val="none" w:sz="0" w:space="0" w:color="auto"/>
        <w:right w:val="none" w:sz="0" w:space="0" w:color="auto"/>
      </w:divBdr>
    </w:div>
    <w:div w:id="359934622">
      <w:bodyDiv w:val="1"/>
      <w:marLeft w:val="0"/>
      <w:marRight w:val="0"/>
      <w:marTop w:val="0"/>
      <w:marBottom w:val="0"/>
      <w:divBdr>
        <w:top w:val="none" w:sz="0" w:space="0" w:color="auto"/>
        <w:left w:val="none" w:sz="0" w:space="0" w:color="auto"/>
        <w:bottom w:val="none" w:sz="0" w:space="0" w:color="auto"/>
        <w:right w:val="none" w:sz="0" w:space="0" w:color="auto"/>
      </w:divBdr>
    </w:div>
    <w:div w:id="437600416">
      <w:bodyDiv w:val="1"/>
      <w:marLeft w:val="0"/>
      <w:marRight w:val="0"/>
      <w:marTop w:val="0"/>
      <w:marBottom w:val="0"/>
      <w:divBdr>
        <w:top w:val="none" w:sz="0" w:space="0" w:color="auto"/>
        <w:left w:val="none" w:sz="0" w:space="0" w:color="auto"/>
        <w:bottom w:val="none" w:sz="0" w:space="0" w:color="auto"/>
        <w:right w:val="none" w:sz="0" w:space="0" w:color="auto"/>
      </w:divBdr>
    </w:div>
    <w:div w:id="522940603">
      <w:bodyDiv w:val="1"/>
      <w:marLeft w:val="0"/>
      <w:marRight w:val="0"/>
      <w:marTop w:val="0"/>
      <w:marBottom w:val="0"/>
      <w:divBdr>
        <w:top w:val="none" w:sz="0" w:space="0" w:color="auto"/>
        <w:left w:val="none" w:sz="0" w:space="0" w:color="auto"/>
        <w:bottom w:val="none" w:sz="0" w:space="0" w:color="auto"/>
        <w:right w:val="none" w:sz="0" w:space="0" w:color="auto"/>
      </w:divBdr>
    </w:div>
    <w:div w:id="625166002">
      <w:bodyDiv w:val="1"/>
      <w:marLeft w:val="0"/>
      <w:marRight w:val="0"/>
      <w:marTop w:val="0"/>
      <w:marBottom w:val="0"/>
      <w:divBdr>
        <w:top w:val="none" w:sz="0" w:space="0" w:color="auto"/>
        <w:left w:val="none" w:sz="0" w:space="0" w:color="auto"/>
        <w:bottom w:val="none" w:sz="0" w:space="0" w:color="auto"/>
        <w:right w:val="none" w:sz="0" w:space="0" w:color="auto"/>
      </w:divBdr>
    </w:div>
    <w:div w:id="866599224">
      <w:bodyDiv w:val="1"/>
      <w:marLeft w:val="0"/>
      <w:marRight w:val="0"/>
      <w:marTop w:val="0"/>
      <w:marBottom w:val="0"/>
      <w:divBdr>
        <w:top w:val="none" w:sz="0" w:space="0" w:color="auto"/>
        <w:left w:val="none" w:sz="0" w:space="0" w:color="auto"/>
        <w:bottom w:val="none" w:sz="0" w:space="0" w:color="auto"/>
        <w:right w:val="none" w:sz="0" w:space="0" w:color="auto"/>
      </w:divBdr>
    </w:div>
    <w:div w:id="985547554">
      <w:bodyDiv w:val="1"/>
      <w:marLeft w:val="0"/>
      <w:marRight w:val="0"/>
      <w:marTop w:val="0"/>
      <w:marBottom w:val="0"/>
      <w:divBdr>
        <w:top w:val="none" w:sz="0" w:space="0" w:color="auto"/>
        <w:left w:val="none" w:sz="0" w:space="0" w:color="auto"/>
        <w:bottom w:val="none" w:sz="0" w:space="0" w:color="auto"/>
        <w:right w:val="none" w:sz="0" w:space="0" w:color="auto"/>
      </w:divBdr>
    </w:div>
    <w:div w:id="993341036">
      <w:bodyDiv w:val="1"/>
      <w:marLeft w:val="0"/>
      <w:marRight w:val="0"/>
      <w:marTop w:val="0"/>
      <w:marBottom w:val="0"/>
      <w:divBdr>
        <w:top w:val="none" w:sz="0" w:space="0" w:color="auto"/>
        <w:left w:val="none" w:sz="0" w:space="0" w:color="auto"/>
        <w:bottom w:val="none" w:sz="0" w:space="0" w:color="auto"/>
        <w:right w:val="none" w:sz="0" w:space="0" w:color="auto"/>
      </w:divBdr>
    </w:div>
    <w:div w:id="1193305697">
      <w:bodyDiv w:val="1"/>
      <w:marLeft w:val="0"/>
      <w:marRight w:val="0"/>
      <w:marTop w:val="0"/>
      <w:marBottom w:val="0"/>
      <w:divBdr>
        <w:top w:val="none" w:sz="0" w:space="0" w:color="auto"/>
        <w:left w:val="none" w:sz="0" w:space="0" w:color="auto"/>
        <w:bottom w:val="none" w:sz="0" w:space="0" w:color="auto"/>
        <w:right w:val="none" w:sz="0" w:space="0" w:color="auto"/>
      </w:divBdr>
    </w:div>
    <w:div w:id="1568029142">
      <w:bodyDiv w:val="1"/>
      <w:marLeft w:val="0"/>
      <w:marRight w:val="0"/>
      <w:marTop w:val="0"/>
      <w:marBottom w:val="0"/>
      <w:divBdr>
        <w:top w:val="none" w:sz="0" w:space="0" w:color="auto"/>
        <w:left w:val="none" w:sz="0" w:space="0" w:color="auto"/>
        <w:bottom w:val="none" w:sz="0" w:space="0" w:color="auto"/>
        <w:right w:val="none" w:sz="0" w:space="0" w:color="auto"/>
      </w:divBdr>
    </w:div>
    <w:div w:id="1820922478">
      <w:bodyDiv w:val="1"/>
      <w:marLeft w:val="0"/>
      <w:marRight w:val="0"/>
      <w:marTop w:val="0"/>
      <w:marBottom w:val="0"/>
      <w:divBdr>
        <w:top w:val="none" w:sz="0" w:space="0" w:color="auto"/>
        <w:left w:val="none" w:sz="0" w:space="0" w:color="auto"/>
        <w:bottom w:val="none" w:sz="0" w:space="0" w:color="auto"/>
        <w:right w:val="none" w:sz="0" w:space="0" w:color="auto"/>
      </w:divBdr>
    </w:div>
    <w:div w:id="1849520959">
      <w:bodyDiv w:val="1"/>
      <w:marLeft w:val="0"/>
      <w:marRight w:val="0"/>
      <w:marTop w:val="0"/>
      <w:marBottom w:val="0"/>
      <w:divBdr>
        <w:top w:val="none" w:sz="0" w:space="0" w:color="auto"/>
        <w:left w:val="none" w:sz="0" w:space="0" w:color="auto"/>
        <w:bottom w:val="none" w:sz="0" w:space="0" w:color="auto"/>
        <w:right w:val="none" w:sz="0" w:space="0" w:color="auto"/>
      </w:divBdr>
    </w:div>
    <w:div w:id="1880164348">
      <w:bodyDiv w:val="1"/>
      <w:marLeft w:val="0"/>
      <w:marRight w:val="0"/>
      <w:marTop w:val="0"/>
      <w:marBottom w:val="0"/>
      <w:divBdr>
        <w:top w:val="none" w:sz="0" w:space="0" w:color="auto"/>
        <w:left w:val="none" w:sz="0" w:space="0" w:color="auto"/>
        <w:bottom w:val="none" w:sz="0" w:space="0" w:color="auto"/>
        <w:right w:val="none" w:sz="0" w:space="0" w:color="auto"/>
      </w:divBdr>
    </w:div>
    <w:div w:id="2007904207">
      <w:bodyDiv w:val="1"/>
      <w:marLeft w:val="0"/>
      <w:marRight w:val="0"/>
      <w:marTop w:val="0"/>
      <w:marBottom w:val="0"/>
      <w:divBdr>
        <w:top w:val="none" w:sz="0" w:space="0" w:color="auto"/>
        <w:left w:val="none" w:sz="0" w:space="0" w:color="auto"/>
        <w:bottom w:val="none" w:sz="0" w:space="0" w:color="auto"/>
        <w:right w:val="none" w:sz="0" w:space="0" w:color="auto"/>
      </w:divBdr>
    </w:div>
    <w:div w:id="2038432440">
      <w:bodyDiv w:val="1"/>
      <w:marLeft w:val="0"/>
      <w:marRight w:val="0"/>
      <w:marTop w:val="0"/>
      <w:marBottom w:val="0"/>
      <w:divBdr>
        <w:top w:val="none" w:sz="0" w:space="0" w:color="auto"/>
        <w:left w:val="none" w:sz="0" w:space="0" w:color="auto"/>
        <w:bottom w:val="none" w:sz="0" w:space="0" w:color="auto"/>
        <w:right w:val="none" w:sz="0" w:space="0" w:color="auto"/>
      </w:divBdr>
    </w:div>
    <w:div w:id="2077048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cultyaffairs.oregonstate.edu/faculty-union-bargainin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921F1-BA97-48E9-AFC4-94F3EAD30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566</Words>
  <Characters>3230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Sample Letter of Offer and Notice of Appointment, New Employee - Non-Tenure Track, Fixed-Term Faculty</vt:lpstr>
    </vt:vector>
  </TitlesOfParts>
  <Company>OSU-Office of Human Resources</Company>
  <LinksUpToDate>false</LinksUpToDate>
  <CharactersWithSpaces>3789</CharactersWithSpaces>
  <SharedDoc>false</SharedDoc>
  <HyperlinkBase/>
  <HLinks>
    <vt:vector size="54" baseType="variant">
      <vt:variant>
        <vt:i4>4849754</vt:i4>
      </vt:variant>
      <vt:variant>
        <vt:i4>24</vt:i4>
      </vt:variant>
      <vt:variant>
        <vt:i4>0</vt:i4>
      </vt:variant>
      <vt:variant>
        <vt:i4>5</vt:i4>
      </vt:variant>
      <vt:variant>
        <vt:lpwstr>http://oregonstate.edu/admin/hr/newempl.html</vt:lpwstr>
      </vt:variant>
      <vt:variant>
        <vt:lpwstr/>
      </vt:variant>
      <vt:variant>
        <vt:i4>7274543</vt:i4>
      </vt:variant>
      <vt:variant>
        <vt:i4>21</vt:i4>
      </vt:variant>
      <vt:variant>
        <vt:i4>0</vt:i4>
      </vt:variant>
      <vt:variant>
        <vt:i4>5</vt:i4>
      </vt:variant>
      <vt:variant>
        <vt:lpwstr>http://oregonstate.edu/admin/hr/orient/</vt:lpwstr>
      </vt:variant>
      <vt:variant>
        <vt:lpwstr/>
      </vt:variant>
      <vt:variant>
        <vt:i4>7274543</vt:i4>
      </vt:variant>
      <vt:variant>
        <vt:i4>18</vt:i4>
      </vt:variant>
      <vt:variant>
        <vt:i4>0</vt:i4>
      </vt:variant>
      <vt:variant>
        <vt:i4>5</vt:i4>
      </vt:variant>
      <vt:variant>
        <vt:lpwstr>http://oregonstate.edu/admin/hr/orient/</vt:lpwstr>
      </vt:variant>
      <vt:variant>
        <vt:lpwstr/>
      </vt:variant>
      <vt:variant>
        <vt:i4>3276898</vt:i4>
      </vt:variant>
      <vt:variant>
        <vt:i4>15</vt:i4>
      </vt:variant>
      <vt:variant>
        <vt:i4>0</vt:i4>
      </vt:variant>
      <vt:variant>
        <vt:i4>5</vt:i4>
      </vt:variant>
      <vt:variant>
        <vt:lpwstr>http://oregonstate.edu/international/atosu/scholars</vt:lpwstr>
      </vt:variant>
      <vt:variant>
        <vt:lpwstr/>
      </vt:variant>
      <vt:variant>
        <vt:i4>3276898</vt:i4>
      </vt:variant>
      <vt:variant>
        <vt:i4>12</vt:i4>
      </vt:variant>
      <vt:variant>
        <vt:i4>0</vt:i4>
      </vt:variant>
      <vt:variant>
        <vt:i4>5</vt:i4>
      </vt:variant>
      <vt:variant>
        <vt:lpwstr>http://oregonstate.edu/international/atosu/scholars</vt:lpwstr>
      </vt:variant>
      <vt:variant>
        <vt:lpwstr/>
      </vt:variant>
      <vt:variant>
        <vt:i4>7077927</vt:i4>
      </vt:variant>
      <vt:variant>
        <vt:i4>9</vt:i4>
      </vt:variant>
      <vt:variant>
        <vt:i4>0</vt:i4>
      </vt:variant>
      <vt:variant>
        <vt:i4>5</vt:i4>
      </vt:variant>
      <vt:variant>
        <vt:lpwstr>http://www.ous.edu/cont-div/fpm/frin.66.200.php</vt:lpwstr>
      </vt:variant>
      <vt:variant>
        <vt:lpwstr/>
      </vt:variant>
      <vt:variant>
        <vt:i4>5832790</vt:i4>
      </vt:variant>
      <vt:variant>
        <vt:i4>6</vt:i4>
      </vt:variant>
      <vt:variant>
        <vt:i4>0</vt:i4>
      </vt:variant>
      <vt:variant>
        <vt:i4>5</vt:i4>
      </vt:variant>
      <vt:variant>
        <vt:lpwstr>http://oregonstate.edu/admin/hr/starter.html</vt:lpwstr>
      </vt:variant>
      <vt:variant>
        <vt:lpwstr/>
      </vt:variant>
      <vt:variant>
        <vt:i4>2162774</vt:i4>
      </vt:variant>
      <vt:variant>
        <vt:i4>3</vt:i4>
      </vt:variant>
      <vt:variant>
        <vt:i4>0</vt:i4>
      </vt:variant>
      <vt:variant>
        <vt:i4>5</vt:i4>
      </vt:variant>
      <vt:variant>
        <vt:lpwstr>mailto:employee.relations@oregonstate.edu</vt:lpwstr>
      </vt:variant>
      <vt:variant>
        <vt:lpwstr/>
      </vt:variant>
      <vt:variant>
        <vt:i4>3866751</vt:i4>
      </vt:variant>
      <vt:variant>
        <vt:i4>0</vt:i4>
      </vt:variant>
      <vt:variant>
        <vt:i4>0</vt:i4>
      </vt:variant>
      <vt:variant>
        <vt:i4>5</vt:i4>
      </vt:variant>
      <vt:variant>
        <vt:lpwstr>http://oregonstate.edu/admin/hr/jobs/rankedposition.pdf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Letter of Offer and Notice of Appointment, New Employee - Non-Tenure Track, Fixed-Term Faculty</dc:title>
  <dc:subject>Initial notice of appointment for a fixed-term employee.</dc:subject>
  <dc:creator>Robbin Sim x7-3203</dc:creator>
  <cp:keywords>fixed-term appointments, non-tenure track, fixed-term faculty, offer letter, notice of appointment</cp:keywords>
  <dc:description>File located at M:\Shared Files\new_hr website\jobs\model\letters\NE-NTTFA.doc</dc:description>
  <cp:lastModifiedBy>Birky, Edith</cp:lastModifiedBy>
  <cp:revision>5</cp:revision>
  <cp:lastPrinted>2020-09-28T22:54:00Z</cp:lastPrinted>
  <dcterms:created xsi:type="dcterms:W3CDTF">2020-11-19T23:42:00Z</dcterms:created>
  <dcterms:modified xsi:type="dcterms:W3CDTF">2020-11-19T23:46:00Z</dcterms:modified>
  <cp:category>OSU</cp:category>
</cp:coreProperties>
</file>