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D2BA" w14:textId="690DA337" w:rsidR="00E26AFE" w:rsidRPr="00C43A21" w:rsidRDefault="00E26AFE" w:rsidP="00E26AFE">
      <w:pPr>
        <w:rPr>
          <w:rFonts w:ascii="Tahoma" w:hAnsi="Tahoma" w:cs="Tahoma"/>
        </w:rPr>
      </w:pPr>
      <w:bookmarkStart w:id="0" w:name="_GoBack"/>
      <w:bookmarkEnd w:id="0"/>
      <w:r w:rsidRPr="00E26AFE">
        <w:rPr>
          <w:rFonts w:ascii="Tahoma" w:hAnsi="Tahoma" w:cs="Tahoma"/>
          <w:b/>
        </w:rPr>
        <w:t>TEAMWORK</w:t>
      </w:r>
      <w:r w:rsidRPr="00C43A21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The cooperative effort to achieve common goals; ability to work well with others</w:t>
      </w:r>
      <w:r w:rsidR="00F11E11">
        <w:rPr>
          <w:rFonts w:ascii="Tahoma" w:hAnsi="Tahoma" w:cs="Tahoma"/>
        </w:rPr>
        <w:t>.</w:t>
      </w:r>
    </w:p>
    <w:p w14:paraId="2B6FF4A6" w14:textId="77777777" w:rsidR="00E26AFE" w:rsidRPr="00C43A21" w:rsidRDefault="00E26AFE" w:rsidP="00E26AFE">
      <w:pPr>
        <w:rPr>
          <w:rFonts w:ascii="Tahoma" w:hAnsi="Tahoma" w:cs="Tahoma"/>
          <w:sz w:val="20"/>
          <w:szCs w:val="20"/>
        </w:rPr>
      </w:pPr>
    </w:p>
    <w:p w14:paraId="5F7342DA" w14:textId="77777777" w:rsidR="00E26AFE" w:rsidRPr="001B4A36" w:rsidRDefault="00E26AFE" w:rsidP="00E26AFE">
      <w:pPr>
        <w:rPr>
          <w:rFonts w:ascii="Tahoma" w:hAnsi="Tahoma" w:cs="Tahoma"/>
          <w:sz w:val="20"/>
          <w:szCs w:val="20"/>
        </w:rPr>
      </w:pPr>
      <w:r w:rsidRPr="00E26AFE">
        <w:rPr>
          <w:rFonts w:ascii="Tahoma" w:hAnsi="Tahoma" w:cs="Tahoma"/>
          <w:b/>
          <w:sz w:val="20"/>
          <w:szCs w:val="20"/>
        </w:rPr>
        <w:t>Tasks</w:t>
      </w:r>
      <w:r w:rsidRPr="00E26AFE">
        <w:rPr>
          <w:rFonts w:ascii="Tahoma" w:hAnsi="Tahoma" w:cs="Tahoma"/>
          <w:b/>
          <w:sz w:val="20"/>
          <w:szCs w:val="20"/>
        </w:rPr>
        <w:tab/>
      </w:r>
      <w:r w:rsidRPr="001B4A36">
        <w:rPr>
          <w:rFonts w:ascii="Tahoma" w:hAnsi="Tahoma" w:cs="Tahoma"/>
          <w:sz w:val="20"/>
          <w:szCs w:val="20"/>
        </w:rPr>
        <w:tab/>
      </w:r>
      <w:r w:rsidRPr="001B4A36">
        <w:rPr>
          <w:rFonts w:ascii="Tahoma" w:hAnsi="Tahoma" w:cs="Tahoma"/>
          <w:sz w:val="20"/>
          <w:szCs w:val="20"/>
        </w:rPr>
        <w:tab/>
      </w:r>
      <w:r w:rsidRPr="001B4A36">
        <w:rPr>
          <w:rFonts w:ascii="Tahoma" w:hAnsi="Tahoma" w:cs="Tahoma"/>
          <w:b/>
          <w:sz w:val="20"/>
          <w:szCs w:val="20"/>
        </w:rPr>
        <w:t>Exceeds Expectations</w:t>
      </w:r>
      <w:r w:rsidRPr="001B4A36">
        <w:rPr>
          <w:rFonts w:ascii="Tahoma" w:hAnsi="Tahoma" w:cs="Tahoma"/>
          <w:sz w:val="20"/>
          <w:szCs w:val="20"/>
        </w:rPr>
        <w:tab/>
      </w:r>
      <w:r w:rsidRPr="001B4A36">
        <w:rPr>
          <w:rFonts w:ascii="Tahoma" w:hAnsi="Tahoma" w:cs="Tahoma"/>
          <w:sz w:val="20"/>
          <w:szCs w:val="20"/>
        </w:rPr>
        <w:tab/>
        <w:t xml:space="preserve"> </w:t>
      </w:r>
      <w:r w:rsidRPr="001B4A36">
        <w:rPr>
          <w:rFonts w:ascii="Tahoma" w:hAnsi="Tahoma" w:cs="Tahoma"/>
          <w:sz w:val="20"/>
          <w:szCs w:val="20"/>
        </w:rPr>
        <w:tab/>
      </w:r>
      <w:r w:rsidRPr="001B4A36">
        <w:rPr>
          <w:rFonts w:ascii="Tahoma" w:hAnsi="Tahoma" w:cs="Tahoma"/>
          <w:sz w:val="20"/>
          <w:szCs w:val="20"/>
        </w:rPr>
        <w:tab/>
      </w:r>
      <w:r w:rsidRPr="001B4A36">
        <w:rPr>
          <w:rFonts w:ascii="Tahoma" w:hAnsi="Tahoma" w:cs="Tahoma"/>
          <w:b/>
          <w:sz w:val="20"/>
          <w:szCs w:val="20"/>
        </w:rPr>
        <w:t>Meets Expectations</w:t>
      </w:r>
      <w:r w:rsidRPr="001B4A36">
        <w:rPr>
          <w:rFonts w:ascii="Tahoma" w:hAnsi="Tahoma" w:cs="Tahoma"/>
          <w:sz w:val="20"/>
          <w:szCs w:val="20"/>
        </w:rPr>
        <w:tab/>
      </w:r>
      <w:r w:rsidRPr="001B4A36">
        <w:rPr>
          <w:rFonts w:ascii="Tahoma" w:hAnsi="Tahoma" w:cs="Tahoma"/>
          <w:sz w:val="20"/>
          <w:szCs w:val="20"/>
        </w:rPr>
        <w:tab/>
      </w:r>
      <w:r w:rsidRPr="001B4A36">
        <w:rPr>
          <w:rFonts w:ascii="Tahoma" w:hAnsi="Tahoma" w:cs="Tahoma"/>
          <w:sz w:val="20"/>
          <w:szCs w:val="20"/>
        </w:rPr>
        <w:tab/>
      </w:r>
      <w:r w:rsidRPr="001B4A36">
        <w:rPr>
          <w:rFonts w:ascii="Tahoma" w:hAnsi="Tahoma" w:cs="Tahoma"/>
          <w:b/>
          <w:sz w:val="20"/>
          <w:szCs w:val="20"/>
        </w:rPr>
        <w:t>Does Not Meet Expectations</w:t>
      </w:r>
      <w:r w:rsidRPr="001B4A36">
        <w:rPr>
          <w:rFonts w:ascii="Tahoma" w:hAnsi="Tahoma" w:cs="Tahoma"/>
          <w:sz w:val="20"/>
          <w:szCs w:val="20"/>
        </w:rPr>
        <w:tab/>
      </w:r>
      <w:r w:rsidRPr="001B4A36">
        <w:rPr>
          <w:rFonts w:ascii="Tahoma" w:hAnsi="Tahoma" w:cs="Tahoma"/>
          <w:sz w:val="20"/>
          <w:szCs w:val="20"/>
        </w:rPr>
        <w:tab/>
        <w:t xml:space="preserve">            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36"/>
        <w:gridCol w:w="4140"/>
        <w:gridCol w:w="4200"/>
        <w:gridCol w:w="4080"/>
      </w:tblGrid>
      <w:tr w:rsidR="00E26AFE" w:rsidRPr="009C4537" w14:paraId="3F27D3B3" w14:textId="77777777" w:rsidTr="00EC06C5">
        <w:tc>
          <w:tcPr>
            <w:tcW w:w="1736" w:type="dxa"/>
          </w:tcPr>
          <w:p w14:paraId="63D89CB5" w14:textId="77777777" w:rsidR="00E26AFE" w:rsidRPr="001B4A36" w:rsidRDefault="00E26AFE" w:rsidP="00EC06C5">
            <w:pPr>
              <w:rPr>
                <w:rFonts w:ascii="Tahoma" w:hAnsi="Tahoma" w:cs="Tahoma"/>
                <w:sz w:val="20"/>
                <w:szCs w:val="20"/>
              </w:rPr>
            </w:pPr>
            <w:r w:rsidRPr="001B4A36">
              <w:rPr>
                <w:rFonts w:ascii="Tahoma" w:hAnsi="Tahoma" w:cs="Tahoma"/>
                <w:sz w:val="20"/>
                <w:szCs w:val="20"/>
              </w:rPr>
              <w:t>General</w:t>
            </w:r>
          </w:p>
        </w:tc>
        <w:tc>
          <w:tcPr>
            <w:tcW w:w="4140" w:type="dxa"/>
          </w:tcPr>
          <w:p w14:paraId="0800A632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B4A36">
              <w:rPr>
                <w:rFonts w:ascii="Tahoma" w:hAnsi="Tahoma" w:cs="Tahoma"/>
                <w:bCs/>
                <w:sz w:val="20"/>
                <w:szCs w:val="20"/>
              </w:rPr>
              <w:t>Seen as a key player who works to ensure the success of the team and each member.</w:t>
            </w:r>
          </w:p>
          <w:p w14:paraId="1BF488DC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B4A36">
              <w:rPr>
                <w:rFonts w:ascii="Tahoma" w:hAnsi="Tahoma" w:cs="Tahoma"/>
                <w:bCs/>
                <w:sz w:val="20"/>
                <w:szCs w:val="20"/>
              </w:rPr>
              <w:t xml:space="preserve">Actively participates in discussions and meetings, and takes lead in getting others to participate.  </w:t>
            </w:r>
          </w:p>
          <w:p w14:paraId="0F331859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B4A36">
              <w:rPr>
                <w:rFonts w:ascii="Tahoma" w:hAnsi="Tahoma" w:cs="Tahoma"/>
                <w:bCs/>
                <w:sz w:val="20"/>
                <w:szCs w:val="20"/>
              </w:rPr>
              <w:t>Relates well with people at all levels, commending the unique contribution each person makes.</w:t>
            </w:r>
          </w:p>
        </w:tc>
        <w:tc>
          <w:tcPr>
            <w:tcW w:w="4200" w:type="dxa"/>
          </w:tcPr>
          <w:p w14:paraId="3639B931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Actively participates as a team member by assisting others whenever possible.</w:t>
            </w:r>
          </w:p>
          <w:p w14:paraId="5F8262BE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Provides input at meetings and during general discussion.</w:t>
            </w:r>
          </w:p>
          <w:p w14:paraId="2812F9FA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Works well with all team members.</w:t>
            </w:r>
          </w:p>
        </w:tc>
        <w:tc>
          <w:tcPr>
            <w:tcW w:w="4080" w:type="dxa"/>
          </w:tcPr>
          <w:p w14:paraId="7B0CB552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Does not recognize or assist others in serving customers or achieving organizational objectives.</w:t>
            </w:r>
          </w:p>
          <w:p w14:paraId="31951243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Has difficulty interacting with others.</w:t>
            </w:r>
          </w:p>
          <w:p w14:paraId="3EEA5767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 xml:space="preserve">Rarely participates in group discussions and meetings. </w:t>
            </w:r>
          </w:p>
        </w:tc>
      </w:tr>
      <w:tr w:rsidR="00E26AFE" w:rsidRPr="009C4537" w14:paraId="311B1F81" w14:textId="77777777" w:rsidTr="00EC06C5">
        <w:tc>
          <w:tcPr>
            <w:tcW w:w="1736" w:type="dxa"/>
          </w:tcPr>
          <w:p w14:paraId="75F1463A" w14:textId="77777777" w:rsidR="00E26AFE" w:rsidRPr="00E26AFE" w:rsidRDefault="00E26AFE" w:rsidP="00E26AF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26AFE">
              <w:rPr>
                <w:rFonts w:ascii="Tahoma" w:hAnsi="Tahoma" w:cs="Tahoma"/>
                <w:bCs/>
                <w:sz w:val="20"/>
                <w:szCs w:val="20"/>
              </w:rPr>
              <w:t>Participation</w:t>
            </w:r>
          </w:p>
        </w:tc>
        <w:tc>
          <w:tcPr>
            <w:tcW w:w="4140" w:type="dxa"/>
          </w:tcPr>
          <w:p w14:paraId="442014DC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Actively participates in developing team goals and cultivating a sense of goal ownership in other team members.</w:t>
            </w:r>
          </w:p>
          <w:p w14:paraId="1DCD0415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Openly accepts and provides positive reinforcement for teammates’ contributions, ideas and opinions.</w:t>
            </w:r>
          </w:p>
          <w:p w14:paraId="5D224A08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Shows confidence in, and speaks up for self and fellow employees to other staff.</w:t>
            </w:r>
          </w:p>
          <w:p w14:paraId="077EFBC9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Consistently and actively promotes teamwork within the unit.</w:t>
            </w:r>
          </w:p>
          <w:p w14:paraId="2D8E108F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Consistently helpful to and supportive of coworkers.</w:t>
            </w:r>
          </w:p>
        </w:tc>
        <w:tc>
          <w:tcPr>
            <w:tcW w:w="4200" w:type="dxa"/>
          </w:tcPr>
          <w:p w14:paraId="3E1DFCD1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Assists others in a positive manner.</w:t>
            </w:r>
          </w:p>
          <w:p w14:paraId="1F78A09D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Participates in regular staff meetings, asking questions, challenging ideas and providing solutions.</w:t>
            </w:r>
          </w:p>
          <w:p w14:paraId="71B673D5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Respectfully makes sure their supervisor knows their opinion in many situations.</w:t>
            </w:r>
          </w:p>
          <w:p w14:paraId="7F86B98C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 xml:space="preserve">Actively participates in developing team goals and achieving results.  </w:t>
            </w:r>
          </w:p>
          <w:p w14:paraId="6E8923C5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Promotes teamwork within the department.</w:t>
            </w:r>
          </w:p>
          <w:p w14:paraId="1E2E3CC5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Helpful and supportive of co-workers.</w:t>
            </w:r>
          </w:p>
          <w:p w14:paraId="6EDE2350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Makes every effort to be an effective communicator.</w:t>
            </w:r>
          </w:p>
          <w:p w14:paraId="5AFD946B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Is assertive, rather than aggressive or passive.</w:t>
            </w:r>
          </w:p>
          <w:p w14:paraId="4D33BD7D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Is open and honest and supports transparency.</w:t>
            </w:r>
          </w:p>
          <w:p w14:paraId="54F93E79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Avoids arguments for the sake of argument.</w:t>
            </w:r>
          </w:p>
          <w:p w14:paraId="78DE8E88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Refuses to play games.</w:t>
            </w:r>
          </w:p>
        </w:tc>
        <w:tc>
          <w:tcPr>
            <w:tcW w:w="4080" w:type="dxa"/>
          </w:tcPr>
          <w:p w14:paraId="0D0EEACD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Infrequently shares their thoughts with their supervisor.</w:t>
            </w:r>
          </w:p>
          <w:p w14:paraId="10526376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Rarely helpful to or supportive of others in the unit.</w:t>
            </w:r>
          </w:p>
          <w:p w14:paraId="43BE670E" w14:textId="5A278A7A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 xml:space="preserve">Does not participate in group </w:t>
            </w:r>
            <w:r w:rsidR="00F11E11">
              <w:rPr>
                <w:rFonts w:ascii="Tahoma" w:hAnsi="Tahoma" w:cs="Tahoma"/>
                <w:bCs/>
                <w:sz w:val="20"/>
                <w:szCs w:val="20"/>
              </w:rPr>
              <w:t>discussion.</w:t>
            </w:r>
          </w:p>
          <w:p w14:paraId="7A845EF9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Overtly or covertly fails to support a team decision.</w:t>
            </w:r>
          </w:p>
          <w:p w14:paraId="433C5CF6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Does not actively promote teamwork.</w:t>
            </w:r>
          </w:p>
          <w:p w14:paraId="7DC70F6C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Notices team problems as they arise and either takes sides or watches indifferently.</w:t>
            </w:r>
          </w:p>
          <w:p w14:paraId="58A79C11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Thrives on chaos and discord.</w:t>
            </w:r>
          </w:p>
        </w:tc>
      </w:tr>
    </w:tbl>
    <w:p w14:paraId="78945DD8" w14:textId="77777777" w:rsidR="00E26AFE" w:rsidRDefault="00E26AFE" w:rsidP="00E26AFE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36"/>
        <w:gridCol w:w="4140"/>
        <w:gridCol w:w="4200"/>
        <w:gridCol w:w="4080"/>
      </w:tblGrid>
      <w:tr w:rsidR="00E26AFE" w:rsidRPr="009C4537" w14:paraId="2A8BA17E" w14:textId="77777777" w:rsidTr="00EC06C5">
        <w:tc>
          <w:tcPr>
            <w:tcW w:w="1736" w:type="dxa"/>
          </w:tcPr>
          <w:p w14:paraId="6EE11A55" w14:textId="77777777" w:rsidR="00E26AFE" w:rsidRPr="00E26AFE" w:rsidRDefault="00E26AFE" w:rsidP="00E26AF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26AFE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Facilitator and Mediator</w:t>
            </w:r>
          </w:p>
        </w:tc>
        <w:tc>
          <w:tcPr>
            <w:tcW w:w="4140" w:type="dxa"/>
          </w:tcPr>
          <w:p w14:paraId="4CBC1A40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Acts as a mediator or translator between other team members as needed.</w:t>
            </w:r>
          </w:p>
          <w:p w14:paraId="6747EE54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Anticipates team problems and works to disarm them diplomatically and privately before they get out of hand.</w:t>
            </w:r>
          </w:p>
          <w:p w14:paraId="4D8EE7A1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Allows for differences in personality types and helps others see and respect those differences.</w:t>
            </w:r>
          </w:p>
          <w:p w14:paraId="7E58E087" w14:textId="77777777" w:rsidR="00E26AFE" w:rsidRPr="003D6B30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3D6B30">
              <w:rPr>
                <w:rFonts w:ascii="Tahoma" w:hAnsi="Tahoma" w:cs="Tahoma"/>
                <w:bCs/>
                <w:sz w:val="20"/>
                <w:szCs w:val="20"/>
              </w:rPr>
              <w:t xml:space="preserve">Encourages active participation by all team members. </w:t>
            </w:r>
          </w:p>
          <w:p w14:paraId="32AAA177" w14:textId="77777777" w:rsidR="00E26AFE" w:rsidRPr="001B4A36" w:rsidRDefault="00E26AFE" w:rsidP="00E26AF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00" w:type="dxa"/>
          </w:tcPr>
          <w:p w14:paraId="570126F9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Seeks to understand differing positions or opposing viewpoints.</w:t>
            </w:r>
          </w:p>
          <w:p w14:paraId="62410901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Recognizes different personality types and works on allowing for different approaches.</w:t>
            </w:r>
          </w:p>
          <w:p w14:paraId="74035070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As team problems arise, actively works to disarm the situation or discretely inform their supervisor.</w:t>
            </w:r>
          </w:p>
          <w:p w14:paraId="3E31DA2A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If another person appears bothered, asks what they can do to help.</w:t>
            </w:r>
          </w:p>
          <w:p w14:paraId="198B524E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Tries to help others to talk to each other if team communication breaks down.</w:t>
            </w:r>
          </w:p>
          <w:p w14:paraId="10E13409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Replaces defensiveness with openness.</w:t>
            </w:r>
          </w:p>
        </w:tc>
        <w:tc>
          <w:tcPr>
            <w:tcW w:w="4080" w:type="dxa"/>
          </w:tcPr>
          <w:p w14:paraId="2A95EB80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Is indifferent, or may take sides, if team communication breaks down.</w:t>
            </w:r>
          </w:p>
          <w:p w14:paraId="54786A1C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Not receptive to different personality types.</w:t>
            </w:r>
          </w:p>
        </w:tc>
      </w:tr>
      <w:tr w:rsidR="00E26AFE" w:rsidRPr="009C4537" w14:paraId="383CA34F" w14:textId="77777777" w:rsidTr="00EC06C5">
        <w:tc>
          <w:tcPr>
            <w:tcW w:w="1736" w:type="dxa"/>
          </w:tcPr>
          <w:p w14:paraId="49BF3923" w14:textId="77777777" w:rsidR="00E26AFE" w:rsidRPr="00E26AFE" w:rsidRDefault="00E26AFE" w:rsidP="00E26AF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26AFE">
              <w:rPr>
                <w:rFonts w:ascii="Tahoma" w:hAnsi="Tahoma" w:cs="Tahoma"/>
                <w:bCs/>
                <w:sz w:val="20"/>
                <w:szCs w:val="20"/>
              </w:rPr>
              <w:t>Relationships</w:t>
            </w:r>
          </w:p>
        </w:tc>
        <w:tc>
          <w:tcPr>
            <w:tcW w:w="4140" w:type="dxa"/>
          </w:tcPr>
          <w:p w14:paraId="47FFCFCD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 xml:space="preserve">Helps and teaches others to be strong contributors.  </w:t>
            </w:r>
          </w:p>
          <w:p w14:paraId="3BD3CE61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Is seen as a key player and resource for the team.</w:t>
            </w:r>
          </w:p>
          <w:p w14:paraId="47A13016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Assists others positively and readily without being asked.</w:t>
            </w:r>
          </w:p>
          <w:p w14:paraId="0DBE9576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 xml:space="preserve">Relates well with people at all levels – within and outside the team. </w:t>
            </w:r>
          </w:p>
          <w:p w14:paraId="63787EB2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Continues to be pleasant and professional, even when others are being difficult.</w:t>
            </w:r>
          </w:p>
        </w:tc>
        <w:tc>
          <w:tcPr>
            <w:tcW w:w="4200" w:type="dxa"/>
          </w:tcPr>
          <w:p w14:paraId="20A160A9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Maintains composure while others are being difficult.</w:t>
            </w:r>
          </w:p>
          <w:p w14:paraId="6A05FFBF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Respects team members.</w:t>
            </w:r>
          </w:p>
          <w:p w14:paraId="03311FC0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Helps others to learn within their own style.</w:t>
            </w:r>
          </w:p>
          <w:p w14:paraId="0E9BC8AB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Actively looks for ways to continually improve service to customers and staff at all times.</w:t>
            </w:r>
          </w:p>
        </w:tc>
        <w:tc>
          <w:tcPr>
            <w:tcW w:w="4080" w:type="dxa"/>
          </w:tcPr>
          <w:p w14:paraId="096DF948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Loses composure, or talks someone down, when they’re being difficult.</w:t>
            </w:r>
          </w:p>
          <w:p w14:paraId="5B00E944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Allows for different personality types if it’s in their best interest.</w:t>
            </w:r>
          </w:p>
          <w:p w14:paraId="4D01B2B0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Thinks and talks in terms of “I” rather than “We”.</w:t>
            </w:r>
          </w:p>
          <w:p w14:paraId="5530F3BC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Pleasant to others in their presence only.</w:t>
            </w:r>
          </w:p>
          <w:p w14:paraId="52035F6B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Teaches others when requested.</w:t>
            </w:r>
          </w:p>
          <w:p w14:paraId="667069D4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Belittles others accomplishments.</w:t>
            </w:r>
          </w:p>
          <w:p w14:paraId="0198E1AE" w14:textId="77777777" w:rsidR="00E26AFE" w:rsidRPr="009C4537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Brings about tension and rancor.</w:t>
            </w:r>
          </w:p>
          <w:p w14:paraId="611686C2" w14:textId="77777777" w:rsidR="00E26AFE" w:rsidRPr="001B4A36" w:rsidRDefault="00E26AFE" w:rsidP="00E26AFE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C4537">
              <w:rPr>
                <w:rFonts w:ascii="Tahoma" w:hAnsi="Tahoma" w:cs="Tahoma"/>
                <w:bCs/>
                <w:sz w:val="20"/>
                <w:szCs w:val="20"/>
              </w:rPr>
              <w:t>Have pessimistic viewpoints.</w:t>
            </w:r>
          </w:p>
        </w:tc>
      </w:tr>
    </w:tbl>
    <w:p w14:paraId="0951E30C" w14:textId="77777777" w:rsidR="00E26AFE" w:rsidRPr="009C4537" w:rsidRDefault="00E26AFE" w:rsidP="00E26AFE">
      <w:pPr>
        <w:pStyle w:val="ListParagraph"/>
        <w:widowControl w:val="0"/>
        <w:autoSpaceDE w:val="0"/>
        <w:autoSpaceDN w:val="0"/>
        <w:adjustRightInd w:val="0"/>
        <w:ind w:left="360"/>
        <w:rPr>
          <w:rFonts w:ascii="Tahoma" w:hAnsi="Tahoma" w:cs="Tahoma"/>
          <w:bCs/>
          <w:sz w:val="20"/>
          <w:szCs w:val="20"/>
        </w:rPr>
      </w:pPr>
    </w:p>
    <w:p w14:paraId="2A9E9B5A" w14:textId="77777777" w:rsidR="00E80EB1" w:rsidRPr="00E26AFE" w:rsidRDefault="00E80EB1" w:rsidP="00E26AFE"/>
    <w:sectPr w:rsidR="00E80EB1" w:rsidRPr="00E26AFE" w:rsidSect="00A3183F">
      <w:headerReference w:type="default" r:id="rId8"/>
      <w:footerReference w:type="even" r:id="rId9"/>
      <w:footerReference w:type="default" r:id="rId10"/>
      <w:pgSz w:w="15840" w:h="12240" w:orient="landscape" w:code="1"/>
      <w:pgMar w:top="1152" w:right="720" w:bottom="115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88BD2" w14:textId="77777777" w:rsidR="00032171" w:rsidRDefault="00032171" w:rsidP="005F7B6C">
      <w:r>
        <w:separator/>
      </w:r>
    </w:p>
  </w:endnote>
  <w:endnote w:type="continuationSeparator" w:id="0">
    <w:p w14:paraId="1F3879C6" w14:textId="77777777" w:rsidR="00032171" w:rsidRDefault="00032171" w:rsidP="005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920C" w14:textId="77777777" w:rsidR="006B5B0B" w:rsidRDefault="006B5B0B" w:rsidP="005944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157B5" w14:textId="77777777" w:rsidR="006B5B0B" w:rsidRDefault="006B5B0B" w:rsidP="006B5B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A14A" w14:textId="77777777" w:rsidR="006B5B0B" w:rsidRDefault="006B5B0B" w:rsidP="005944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0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481FD0" w14:textId="03D79ACC" w:rsidR="005F7B6C" w:rsidRPr="00A3183F" w:rsidRDefault="005F7B6C" w:rsidP="006B5B0B">
    <w:pPr>
      <w:pStyle w:val="Footer"/>
      <w:ind w:right="360"/>
      <w:rPr>
        <w:rFonts w:asciiTheme="majorHAnsi" w:hAnsiTheme="majorHAnsi"/>
        <w:i/>
        <w:sz w:val="18"/>
        <w:szCs w:val="18"/>
      </w:rPr>
    </w:pPr>
    <w:r w:rsidRPr="005F7B6C">
      <w:rPr>
        <w:rFonts w:ascii="Tahoma" w:hAnsi="Tahoma"/>
        <w:sz w:val="16"/>
      </w:rPr>
      <w:t>Perform</w:t>
    </w:r>
    <w:r w:rsidR="00A3183F">
      <w:rPr>
        <w:rFonts w:ascii="Tahoma" w:hAnsi="Tahoma"/>
        <w:sz w:val="16"/>
      </w:rPr>
      <w:t xml:space="preserve">ance Standards – </w:t>
    </w:r>
    <w:r w:rsidR="00E26AFE">
      <w:rPr>
        <w:rFonts w:ascii="Tahoma" w:hAnsi="Tahoma"/>
        <w:sz w:val="16"/>
      </w:rPr>
      <w:t>Teamwork</w:t>
    </w:r>
    <w:r w:rsidR="00A3183F">
      <w:rPr>
        <w:rFonts w:ascii="Tahoma" w:hAnsi="Tahoma"/>
        <w:sz w:val="16"/>
      </w:rPr>
      <w:t xml:space="preserve">. </w:t>
    </w:r>
    <w:r w:rsidR="00BB2062">
      <w:rPr>
        <w:rFonts w:asciiTheme="majorHAnsi" w:hAnsiTheme="majorHAnsi"/>
        <w:i/>
        <w:sz w:val="18"/>
        <w:szCs w:val="18"/>
      </w:rPr>
      <w:t>Published: October 13</w:t>
    </w:r>
    <w:r w:rsidR="00A3183F" w:rsidRPr="00773FD5">
      <w:rPr>
        <w:rFonts w:asciiTheme="majorHAnsi" w:hAnsiTheme="majorHAnsi"/>
        <w:i/>
        <w:sz w:val="18"/>
        <w:szCs w:val="18"/>
      </w:rPr>
      <w:t>, 2011, Office of Human Resources.</w:t>
    </w:r>
  </w:p>
  <w:p w14:paraId="00F91382" w14:textId="77777777" w:rsidR="005F7B6C" w:rsidRDefault="005F7B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A9983" w14:textId="77777777" w:rsidR="00032171" w:rsidRDefault="00032171" w:rsidP="005F7B6C">
      <w:r>
        <w:separator/>
      </w:r>
    </w:p>
  </w:footnote>
  <w:footnote w:type="continuationSeparator" w:id="0">
    <w:p w14:paraId="28A846FE" w14:textId="77777777" w:rsidR="00032171" w:rsidRDefault="00032171" w:rsidP="005F7B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8D22" w14:textId="77777777" w:rsidR="00A3183F" w:rsidRPr="00773FD5" w:rsidRDefault="00A3183F" w:rsidP="006B5B0B">
    <w:pPr>
      <w:spacing w:before="120"/>
      <w:rPr>
        <w:rFonts w:ascii="Arial" w:hAnsi="Arial" w:cs="Arial"/>
        <w:color w:val="000000" w:themeColor="text1"/>
      </w:rPr>
    </w:pPr>
    <w:r w:rsidRPr="00A3183F">
      <w:rPr>
        <w:rFonts w:ascii="Arial" w:eastAsiaTheme="majorEastAsia" w:hAnsi="Arial" w:cs="Arial"/>
        <w:b/>
        <w:i/>
        <w:color w:val="B84008"/>
        <w:sz w:val="36"/>
        <w:szCs w:val="36"/>
      </w:rPr>
      <w:t xml:space="preserve">EvalS </w:t>
    </w:r>
    <w:r w:rsidRPr="00E419F2">
      <w:rPr>
        <w:rFonts w:asciiTheme="majorHAnsi" w:hAnsiTheme="majorHAnsi" w:cs="Arial"/>
        <w:color w:val="808080" w:themeColor="background1" w:themeShade="80"/>
      </w:rPr>
      <w:t>Performance Evaluation Management System</w:t>
    </w:r>
    <w:r w:rsidRPr="00773FD5">
      <w:rPr>
        <w:rFonts w:asciiTheme="majorHAnsi" w:hAnsiTheme="majorHAnsi" w:cs="Arial"/>
        <w:color w:val="000000" w:themeColor="text1"/>
      </w:rPr>
      <w:t xml:space="preserve"> </w:t>
    </w:r>
  </w:p>
  <w:p w14:paraId="053039F5" w14:textId="77777777" w:rsidR="005F7B6C" w:rsidRDefault="005F7B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E1A"/>
    <w:multiLevelType w:val="hybridMultilevel"/>
    <w:tmpl w:val="C24C8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74D9"/>
    <w:multiLevelType w:val="hybridMultilevel"/>
    <w:tmpl w:val="E72C4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09B5"/>
    <w:multiLevelType w:val="hybridMultilevel"/>
    <w:tmpl w:val="3300D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7F94"/>
    <w:multiLevelType w:val="hybridMultilevel"/>
    <w:tmpl w:val="5C1C0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10A1"/>
    <w:multiLevelType w:val="hybridMultilevel"/>
    <w:tmpl w:val="3828B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5116"/>
    <w:multiLevelType w:val="hybridMultilevel"/>
    <w:tmpl w:val="101C5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0400"/>
    <w:multiLevelType w:val="hybridMultilevel"/>
    <w:tmpl w:val="62387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81F7B"/>
    <w:multiLevelType w:val="hybridMultilevel"/>
    <w:tmpl w:val="F878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51038"/>
    <w:multiLevelType w:val="hybridMultilevel"/>
    <w:tmpl w:val="D5F47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2A13"/>
    <w:multiLevelType w:val="hybridMultilevel"/>
    <w:tmpl w:val="9018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424AC"/>
    <w:multiLevelType w:val="hybridMultilevel"/>
    <w:tmpl w:val="13FAC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A43E0"/>
    <w:multiLevelType w:val="hybridMultilevel"/>
    <w:tmpl w:val="52F61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B317F"/>
    <w:multiLevelType w:val="hybridMultilevel"/>
    <w:tmpl w:val="2F72A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03824"/>
    <w:multiLevelType w:val="hybridMultilevel"/>
    <w:tmpl w:val="FE18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25034"/>
    <w:multiLevelType w:val="hybridMultilevel"/>
    <w:tmpl w:val="4B58D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3F15"/>
    <w:multiLevelType w:val="hybridMultilevel"/>
    <w:tmpl w:val="ADEAA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41091"/>
    <w:multiLevelType w:val="hybridMultilevel"/>
    <w:tmpl w:val="9732F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E1F7C"/>
    <w:multiLevelType w:val="hybridMultilevel"/>
    <w:tmpl w:val="2B56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A0F04"/>
    <w:multiLevelType w:val="hybridMultilevel"/>
    <w:tmpl w:val="9E7EC5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81E9E"/>
    <w:multiLevelType w:val="hybridMultilevel"/>
    <w:tmpl w:val="31005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35CC5"/>
    <w:multiLevelType w:val="hybridMultilevel"/>
    <w:tmpl w:val="8DA0B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EF7358"/>
    <w:multiLevelType w:val="hybridMultilevel"/>
    <w:tmpl w:val="92565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959EF"/>
    <w:multiLevelType w:val="hybridMultilevel"/>
    <w:tmpl w:val="C862E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21553"/>
    <w:multiLevelType w:val="hybridMultilevel"/>
    <w:tmpl w:val="528C2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84F6B"/>
    <w:multiLevelType w:val="hybridMultilevel"/>
    <w:tmpl w:val="031E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03BAE"/>
    <w:multiLevelType w:val="hybridMultilevel"/>
    <w:tmpl w:val="9DC65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342E"/>
    <w:multiLevelType w:val="hybridMultilevel"/>
    <w:tmpl w:val="2B76D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63A2A"/>
    <w:multiLevelType w:val="hybridMultilevel"/>
    <w:tmpl w:val="5BAA0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67BEA"/>
    <w:multiLevelType w:val="hybridMultilevel"/>
    <w:tmpl w:val="FF364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DB781D"/>
    <w:multiLevelType w:val="hybridMultilevel"/>
    <w:tmpl w:val="766C7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9"/>
  </w:num>
  <w:num w:numId="4">
    <w:abstractNumId w:val="1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3"/>
  </w:num>
  <w:num w:numId="10">
    <w:abstractNumId w:val="25"/>
  </w:num>
  <w:num w:numId="11">
    <w:abstractNumId w:val="0"/>
  </w:num>
  <w:num w:numId="12">
    <w:abstractNumId w:val="14"/>
  </w:num>
  <w:num w:numId="13">
    <w:abstractNumId w:val="16"/>
  </w:num>
  <w:num w:numId="14">
    <w:abstractNumId w:val="2"/>
  </w:num>
  <w:num w:numId="15">
    <w:abstractNumId w:val="8"/>
  </w:num>
  <w:num w:numId="16">
    <w:abstractNumId w:val="17"/>
  </w:num>
  <w:num w:numId="17">
    <w:abstractNumId w:val="10"/>
  </w:num>
  <w:num w:numId="18">
    <w:abstractNumId w:val="18"/>
  </w:num>
  <w:num w:numId="19">
    <w:abstractNumId w:val="27"/>
  </w:num>
  <w:num w:numId="20">
    <w:abstractNumId w:val="6"/>
  </w:num>
  <w:num w:numId="21">
    <w:abstractNumId w:val="26"/>
  </w:num>
  <w:num w:numId="22">
    <w:abstractNumId w:val="4"/>
  </w:num>
  <w:num w:numId="23">
    <w:abstractNumId w:val="15"/>
  </w:num>
  <w:num w:numId="24">
    <w:abstractNumId w:val="11"/>
  </w:num>
  <w:num w:numId="25">
    <w:abstractNumId w:val="1"/>
  </w:num>
  <w:num w:numId="26">
    <w:abstractNumId w:val="12"/>
  </w:num>
  <w:num w:numId="27">
    <w:abstractNumId w:val="3"/>
  </w:num>
  <w:num w:numId="28">
    <w:abstractNumId w:val="21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04"/>
    <w:rsid w:val="00032171"/>
    <w:rsid w:val="000A4499"/>
    <w:rsid w:val="00133BB0"/>
    <w:rsid w:val="00180EB2"/>
    <w:rsid w:val="00196CA3"/>
    <w:rsid w:val="003976D9"/>
    <w:rsid w:val="003C16B9"/>
    <w:rsid w:val="004123EC"/>
    <w:rsid w:val="00446D44"/>
    <w:rsid w:val="00471810"/>
    <w:rsid w:val="004739FD"/>
    <w:rsid w:val="00482729"/>
    <w:rsid w:val="004E1B19"/>
    <w:rsid w:val="005202A5"/>
    <w:rsid w:val="00522078"/>
    <w:rsid w:val="005F7B6C"/>
    <w:rsid w:val="00606F0A"/>
    <w:rsid w:val="006B5B0B"/>
    <w:rsid w:val="007170C8"/>
    <w:rsid w:val="007338D0"/>
    <w:rsid w:val="00737A86"/>
    <w:rsid w:val="00797104"/>
    <w:rsid w:val="00854BF2"/>
    <w:rsid w:val="008A09BA"/>
    <w:rsid w:val="008B15D2"/>
    <w:rsid w:val="009710E6"/>
    <w:rsid w:val="00A1217C"/>
    <w:rsid w:val="00A3183F"/>
    <w:rsid w:val="00A67A87"/>
    <w:rsid w:val="00AC258F"/>
    <w:rsid w:val="00B31F0B"/>
    <w:rsid w:val="00B61FCB"/>
    <w:rsid w:val="00B77688"/>
    <w:rsid w:val="00B8181A"/>
    <w:rsid w:val="00BB2062"/>
    <w:rsid w:val="00BC57AD"/>
    <w:rsid w:val="00C11144"/>
    <w:rsid w:val="00C27718"/>
    <w:rsid w:val="00C32A46"/>
    <w:rsid w:val="00D85385"/>
    <w:rsid w:val="00DA067F"/>
    <w:rsid w:val="00DA6DB9"/>
    <w:rsid w:val="00DD2DD6"/>
    <w:rsid w:val="00E26AFE"/>
    <w:rsid w:val="00E80EB1"/>
    <w:rsid w:val="00F11E11"/>
    <w:rsid w:val="00F165E9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F0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5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5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6C"/>
    <w:rPr>
      <w:sz w:val="24"/>
      <w:szCs w:val="24"/>
    </w:rPr>
  </w:style>
  <w:style w:type="character" w:styleId="PageNumber">
    <w:name w:val="page number"/>
    <w:basedOn w:val="DefaultParagraphFont"/>
    <w:rsid w:val="006B5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5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5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6C"/>
    <w:rPr>
      <w:sz w:val="24"/>
      <w:szCs w:val="24"/>
    </w:rPr>
  </w:style>
  <w:style w:type="character" w:styleId="PageNumber">
    <w:name w:val="page number"/>
    <w:basedOn w:val="DefaultParagraphFont"/>
    <w:rsid w:val="006B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Analysis:  University Housing and Dining Services</vt:lpstr>
    </vt:vector>
  </TitlesOfParts>
  <Company>OSU/CN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Analysis:  University Housing and Dining Services</dc:title>
  <dc:subject/>
  <dc:creator>hughesj</dc:creator>
  <cp:keywords/>
  <dc:description/>
  <cp:lastModifiedBy>Oregon State University</cp:lastModifiedBy>
  <cp:revision>4</cp:revision>
  <cp:lastPrinted>2011-10-11T15:56:00Z</cp:lastPrinted>
  <dcterms:created xsi:type="dcterms:W3CDTF">2011-10-11T15:57:00Z</dcterms:created>
  <dcterms:modified xsi:type="dcterms:W3CDTF">2011-10-13T19:16:00Z</dcterms:modified>
</cp:coreProperties>
</file>